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E43" w:rsidRPr="004C5AB3" w:rsidRDefault="00A524CA" w:rsidP="0053285A">
      <w:pPr>
        <w:pStyle w:val="Titre1"/>
        <w:tabs>
          <w:tab w:val="left" w:pos="6521"/>
        </w:tabs>
        <w:jc w:val="left"/>
      </w:pPr>
      <w:r>
        <w:tab/>
      </w:r>
      <w:r>
        <w:tab/>
      </w:r>
      <w:r>
        <w:tab/>
      </w:r>
      <w:r>
        <w:tab/>
      </w:r>
      <w:r>
        <w:tab/>
      </w:r>
      <w:r>
        <w:tab/>
      </w:r>
      <w:r>
        <w:tab/>
      </w:r>
      <w:r>
        <w:tab/>
      </w:r>
    </w:p>
    <w:p w:rsidR="00AF0E43" w:rsidRPr="004C5AB3" w:rsidRDefault="00AF0E43" w:rsidP="00AF0E43">
      <w:pPr>
        <w:jc w:val="center"/>
        <w:rPr>
          <w:b/>
          <w:bCs/>
        </w:rPr>
      </w:pPr>
      <w:r w:rsidRPr="004C5AB3">
        <w:rPr>
          <w:b/>
          <w:bCs/>
        </w:rPr>
        <w:t>Séance du</w:t>
      </w:r>
      <w:r>
        <w:rPr>
          <w:b/>
          <w:bCs/>
        </w:rPr>
        <w:t xml:space="preserve"> </w:t>
      </w:r>
      <w:r w:rsidR="00A524CA">
        <w:rPr>
          <w:b/>
          <w:bCs/>
        </w:rPr>
        <w:t>17 juillet</w:t>
      </w:r>
      <w:r>
        <w:rPr>
          <w:b/>
          <w:bCs/>
        </w:rPr>
        <w:t xml:space="preserve"> 2020</w:t>
      </w:r>
    </w:p>
    <w:p w:rsidR="00AF0E43" w:rsidRPr="004C5AB3" w:rsidRDefault="00AF0E43" w:rsidP="00AF0E43">
      <w:pPr>
        <w:jc w:val="center"/>
        <w:rPr>
          <w:b/>
          <w:bCs/>
        </w:rPr>
      </w:pPr>
      <w:r w:rsidRPr="004C5AB3">
        <w:rPr>
          <w:b/>
          <w:bCs/>
        </w:rPr>
        <w:t>______________________</w:t>
      </w:r>
    </w:p>
    <w:p w:rsidR="00AF0E43" w:rsidRPr="004C5AB3" w:rsidRDefault="00AF0E43" w:rsidP="00AF0E43">
      <w:pPr>
        <w:jc w:val="both"/>
      </w:pPr>
    </w:p>
    <w:p w:rsidR="00A524CA" w:rsidRDefault="00AF0E43" w:rsidP="00AF0E43">
      <w:pPr>
        <w:jc w:val="both"/>
        <w:rPr>
          <w:rFonts w:eastAsia="MS Mincho"/>
          <w:b/>
          <w:sz w:val="22"/>
          <w:szCs w:val="22"/>
        </w:rPr>
      </w:pPr>
      <w:r w:rsidRPr="00903B84">
        <w:rPr>
          <w:rFonts w:eastAsia="MS Mincho"/>
          <w:b/>
          <w:sz w:val="22"/>
          <w:szCs w:val="22"/>
          <w:u w:val="single"/>
        </w:rPr>
        <w:t>ÉTAIENT PRÉSENTS</w:t>
      </w:r>
      <w:r w:rsidR="00A524CA">
        <w:rPr>
          <w:rFonts w:eastAsia="MS Mincho"/>
          <w:b/>
          <w:sz w:val="22"/>
          <w:szCs w:val="22"/>
        </w:rPr>
        <w:t xml:space="preserve"> : Mesdames LEMAIRE C. </w:t>
      </w:r>
      <w:r>
        <w:rPr>
          <w:rFonts w:eastAsia="MS Mincho"/>
          <w:b/>
          <w:sz w:val="22"/>
          <w:szCs w:val="22"/>
        </w:rPr>
        <w:t>;</w:t>
      </w:r>
      <w:r w:rsidRPr="004C16C6">
        <w:rPr>
          <w:rFonts w:eastAsia="MS Mincho"/>
          <w:b/>
          <w:sz w:val="22"/>
          <w:szCs w:val="22"/>
        </w:rPr>
        <w:t> </w:t>
      </w:r>
      <w:r w:rsidRPr="00594C68">
        <w:rPr>
          <w:b/>
          <w:sz w:val="22"/>
          <w:szCs w:val="22"/>
        </w:rPr>
        <w:t xml:space="preserve"> </w:t>
      </w:r>
      <w:r>
        <w:rPr>
          <w:b/>
          <w:sz w:val="22"/>
          <w:szCs w:val="22"/>
        </w:rPr>
        <w:t xml:space="preserve">ELLEOUET-HOCDE E. </w:t>
      </w:r>
      <w:r>
        <w:rPr>
          <w:rFonts w:eastAsia="MS Mincho"/>
          <w:b/>
          <w:sz w:val="22"/>
          <w:szCs w:val="22"/>
        </w:rPr>
        <w:t> ; GABARD M</w:t>
      </w:r>
      <w:r w:rsidR="00A524CA">
        <w:rPr>
          <w:rFonts w:eastAsia="MS Mincho"/>
          <w:b/>
          <w:sz w:val="22"/>
          <w:szCs w:val="22"/>
        </w:rPr>
        <w:t>. ; GENEST M-N. ; MARANDEAU N. </w:t>
      </w:r>
      <w:r>
        <w:rPr>
          <w:rFonts w:eastAsia="MS Mincho"/>
          <w:b/>
          <w:sz w:val="22"/>
          <w:szCs w:val="22"/>
        </w:rPr>
        <w:t>; POUPEE A. ;</w:t>
      </w:r>
    </w:p>
    <w:p w:rsidR="00AF0E43" w:rsidRDefault="00AF0E43" w:rsidP="00AF0E43">
      <w:pPr>
        <w:jc w:val="both"/>
        <w:rPr>
          <w:b/>
          <w:sz w:val="22"/>
          <w:szCs w:val="22"/>
        </w:rPr>
      </w:pPr>
      <w:r>
        <w:rPr>
          <w:b/>
          <w:sz w:val="22"/>
          <w:szCs w:val="22"/>
        </w:rPr>
        <w:t xml:space="preserve">Messieurs ALBERT-DE RYCKE T. ;  BLANCHARD B. ; COURATIN E. </w:t>
      </w:r>
      <w:r w:rsidRPr="00CB17AB">
        <w:rPr>
          <w:b/>
          <w:sz w:val="22"/>
          <w:szCs w:val="22"/>
        </w:rPr>
        <w:t xml:space="preserve">; </w:t>
      </w:r>
      <w:r>
        <w:rPr>
          <w:b/>
          <w:sz w:val="22"/>
          <w:szCs w:val="22"/>
        </w:rPr>
        <w:t xml:space="preserve"> </w:t>
      </w:r>
      <w:r w:rsidRPr="00CB17AB">
        <w:rPr>
          <w:b/>
          <w:sz w:val="22"/>
          <w:szCs w:val="22"/>
        </w:rPr>
        <w:t>LASCAUD A. ;</w:t>
      </w:r>
      <w:r>
        <w:rPr>
          <w:b/>
          <w:sz w:val="22"/>
          <w:szCs w:val="22"/>
        </w:rPr>
        <w:t xml:space="preserve"> PORTENSEIGNE L. ; ZARDET P. ; </w:t>
      </w:r>
    </w:p>
    <w:p w:rsidR="00A524CA" w:rsidRDefault="00AF0E43" w:rsidP="00AF0E43">
      <w:pPr>
        <w:jc w:val="both"/>
        <w:rPr>
          <w:b/>
          <w:sz w:val="22"/>
          <w:szCs w:val="22"/>
        </w:rPr>
      </w:pPr>
      <w:r w:rsidRPr="00FE0CD9">
        <w:rPr>
          <w:b/>
          <w:sz w:val="22"/>
          <w:szCs w:val="22"/>
          <w:u w:val="single"/>
        </w:rPr>
        <w:t>ETAIT ABSENT</w:t>
      </w:r>
      <w:r>
        <w:rPr>
          <w:b/>
          <w:sz w:val="22"/>
          <w:szCs w:val="22"/>
        </w:rPr>
        <w:t xml:space="preserve"> : </w:t>
      </w:r>
    </w:p>
    <w:p w:rsidR="00AF0E43" w:rsidRDefault="00A524CA" w:rsidP="00AF0E43">
      <w:pPr>
        <w:jc w:val="both"/>
        <w:rPr>
          <w:b/>
          <w:sz w:val="22"/>
          <w:szCs w:val="22"/>
        </w:rPr>
      </w:pPr>
      <w:r w:rsidRPr="004C16C6">
        <w:rPr>
          <w:rFonts w:eastAsia="MS Mincho"/>
          <w:b/>
          <w:sz w:val="22"/>
          <w:szCs w:val="22"/>
        </w:rPr>
        <w:t>COURTOIS A</w:t>
      </w:r>
      <w:r>
        <w:rPr>
          <w:rFonts w:eastAsia="MS Mincho"/>
          <w:b/>
          <w:sz w:val="22"/>
          <w:szCs w:val="22"/>
        </w:rPr>
        <w:t xml:space="preserve">. : pouvoir à </w:t>
      </w:r>
      <w:r>
        <w:rPr>
          <w:b/>
          <w:sz w:val="22"/>
          <w:szCs w:val="22"/>
        </w:rPr>
        <w:t>ELLEOUET-HOCDE E.</w:t>
      </w:r>
    </w:p>
    <w:p w:rsidR="00A524CA" w:rsidRPr="00644BFD" w:rsidRDefault="00A524CA" w:rsidP="00AF0E43">
      <w:pPr>
        <w:jc w:val="both"/>
        <w:rPr>
          <w:rFonts w:eastAsia="MS Mincho"/>
          <w:b/>
          <w:sz w:val="22"/>
          <w:szCs w:val="22"/>
        </w:rPr>
      </w:pPr>
      <w:r>
        <w:rPr>
          <w:rFonts w:eastAsia="MS Mincho"/>
          <w:b/>
          <w:sz w:val="22"/>
          <w:szCs w:val="22"/>
        </w:rPr>
        <w:t>OSINIAK B. : pouvoir à LEMAIRE C.</w:t>
      </w:r>
    </w:p>
    <w:p w:rsidR="005B3599" w:rsidRPr="005B3599" w:rsidRDefault="005B3599" w:rsidP="00AF0E43">
      <w:pPr>
        <w:pStyle w:val="Corpsdetexte2"/>
        <w:rPr>
          <w:rFonts w:eastAsia="MS Mincho"/>
          <w:b/>
          <w:sz w:val="22"/>
          <w:szCs w:val="22"/>
        </w:rPr>
      </w:pPr>
      <w:r w:rsidRPr="005B3599">
        <w:rPr>
          <w:rFonts w:eastAsia="MS Mincho"/>
          <w:b/>
          <w:sz w:val="22"/>
          <w:szCs w:val="22"/>
        </w:rPr>
        <w:t>CACHAU P.</w:t>
      </w:r>
    </w:p>
    <w:p w:rsidR="00AF0E43" w:rsidRDefault="00AF0E43" w:rsidP="00AF0E43">
      <w:pPr>
        <w:pStyle w:val="Corpsdetexte2"/>
        <w:rPr>
          <w:b/>
          <w:sz w:val="22"/>
          <w:szCs w:val="22"/>
        </w:rPr>
      </w:pPr>
      <w:r w:rsidRPr="00594C68">
        <w:rPr>
          <w:rFonts w:eastAsia="MS Mincho"/>
          <w:b/>
          <w:sz w:val="22"/>
          <w:szCs w:val="22"/>
          <w:u w:val="single"/>
        </w:rPr>
        <w:t>SECRÉTAIRE DE SÉANCE</w:t>
      </w:r>
      <w:r w:rsidRPr="00594C68">
        <w:rPr>
          <w:rFonts w:eastAsia="MS Mincho"/>
          <w:b/>
          <w:sz w:val="22"/>
          <w:szCs w:val="22"/>
        </w:rPr>
        <w:t xml:space="preserve"> :</w:t>
      </w:r>
      <w:r w:rsidRPr="00903B84">
        <w:rPr>
          <w:b/>
          <w:sz w:val="22"/>
          <w:szCs w:val="22"/>
        </w:rPr>
        <w:t xml:space="preserve"> </w:t>
      </w:r>
      <w:r w:rsidR="005B3599">
        <w:rPr>
          <w:b/>
          <w:sz w:val="22"/>
          <w:szCs w:val="22"/>
        </w:rPr>
        <w:t>ELLEOUET-HOCDE Emmanuelle</w:t>
      </w:r>
    </w:p>
    <w:p w:rsidR="0053285A" w:rsidRDefault="0053285A" w:rsidP="00AF0E43">
      <w:pPr>
        <w:rPr>
          <w:b/>
          <w:sz w:val="22"/>
          <w:szCs w:val="22"/>
        </w:rPr>
      </w:pPr>
    </w:p>
    <w:p w:rsidR="00AF0E43" w:rsidRPr="007506EB" w:rsidRDefault="00B037A0" w:rsidP="00AF0E43">
      <w:pPr>
        <w:rPr>
          <w:b/>
          <w:color w:val="000000"/>
          <w:sz w:val="28"/>
          <w:szCs w:val="28"/>
        </w:rPr>
      </w:pPr>
      <w:r w:rsidRPr="007506EB">
        <w:rPr>
          <w:b/>
          <w:color w:val="000000"/>
          <w:sz w:val="28"/>
          <w:szCs w:val="28"/>
        </w:rPr>
        <w:t>1. Huis</w:t>
      </w:r>
      <w:r w:rsidR="00AF0E43" w:rsidRPr="007506EB">
        <w:rPr>
          <w:b/>
          <w:color w:val="000000"/>
          <w:sz w:val="28"/>
          <w:szCs w:val="28"/>
        </w:rPr>
        <w:t xml:space="preserve"> clos</w:t>
      </w:r>
    </w:p>
    <w:p w:rsidR="00994F61" w:rsidRPr="00994F61" w:rsidRDefault="00994F61" w:rsidP="00994F61">
      <w:pPr>
        <w:ind w:right="-28"/>
        <w:rPr>
          <w:i/>
          <w:sz w:val="22"/>
          <w:szCs w:val="22"/>
        </w:rPr>
      </w:pPr>
      <w:r w:rsidRPr="00994F61">
        <w:rPr>
          <w:b/>
          <w:i/>
          <w:sz w:val="22"/>
          <w:szCs w:val="22"/>
          <w:u w:val="single"/>
        </w:rPr>
        <w:t>Délibération n°66 : Tenue de la séance à huis clos</w:t>
      </w:r>
    </w:p>
    <w:p w:rsidR="0053285A" w:rsidRPr="00E95D80" w:rsidRDefault="0053285A" w:rsidP="0053285A">
      <w:pPr>
        <w:jc w:val="both"/>
      </w:pPr>
      <w:r w:rsidRPr="00E95D80">
        <w:t xml:space="preserve">Compte tenu de la situation exceptionnelle liée au COVID-19, que le public ne peut être accueilli et que la retransmission en direct des débats ne </w:t>
      </w:r>
      <w:proofErr w:type="gramStart"/>
      <w:r w:rsidRPr="00E95D80">
        <w:t>peut</w:t>
      </w:r>
      <w:proofErr w:type="gramEnd"/>
      <w:r w:rsidRPr="00E95D80">
        <w:t xml:space="preserve"> être techniquement réalisée, la tenue de la séance est faite à huis clos. Le Conseil Municipal a accepté à l’unanimité la tenue de la séance à huis clos. </w:t>
      </w:r>
    </w:p>
    <w:p w:rsidR="00AF0E43" w:rsidRPr="00994F61" w:rsidRDefault="00AF0E43" w:rsidP="00AF0E43">
      <w:pPr>
        <w:rPr>
          <w:i/>
          <w:color w:val="000000"/>
        </w:rPr>
      </w:pPr>
    </w:p>
    <w:p w:rsidR="00AF0E43" w:rsidRPr="0094232C" w:rsidRDefault="00B037A0" w:rsidP="00AF0E43">
      <w:pPr>
        <w:rPr>
          <w:b/>
          <w:color w:val="000000"/>
          <w:sz w:val="28"/>
          <w:szCs w:val="28"/>
        </w:rPr>
      </w:pPr>
      <w:r w:rsidRPr="0094232C">
        <w:rPr>
          <w:b/>
          <w:color w:val="000000"/>
          <w:sz w:val="28"/>
          <w:szCs w:val="28"/>
        </w:rPr>
        <w:t>2. Approbation</w:t>
      </w:r>
      <w:r w:rsidR="00AF0E43" w:rsidRPr="0094232C">
        <w:rPr>
          <w:b/>
          <w:color w:val="000000"/>
          <w:sz w:val="28"/>
          <w:szCs w:val="28"/>
        </w:rPr>
        <w:t xml:space="preserve"> </w:t>
      </w:r>
      <w:r w:rsidRPr="0094232C">
        <w:rPr>
          <w:b/>
          <w:color w:val="000000"/>
          <w:sz w:val="28"/>
          <w:szCs w:val="28"/>
        </w:rPr>
        <w:t>comptes rendus</w:t>
      </w:r>
    </w:p>
    <w:p w:rsidR="00AF0E43" w:rsidRDefault="00AF0E43" w:rsidP="00AF0E43">
      <w:pPr>
        <w:rPr>
          <w:color w:val="000000"/>
        </w:rPr>
      </w:pPr>
      <w:r w:rsidRPr="001F0166">
        <w:rPr>
          <w:color w:val="000000"/>
          <w:u w:val="single"/>
        </w:rPr>
        <w:t xml:space="preserve">Approbation du compte rendu du </w:t>
      </w:r>
      <w:r w:rsidR="00A524CA" w:rsidRPr="001F0166">
        <w:rPr>
          <w:color w:val="000000"/>
          <w:u w:val="single"/>
        </w:rPr>
        <w:t>12 juin</w:t>
      </w:r>
      <w:r>
        <w:rPr>
          <w:color w:val="000000"/>
        </w:rPr>
        <w:t> : le compte rendu est approuvé à</w:t>
      </w:r>
      <w:r w:rsidR="00A524CA">
        <w:rPr>
          <w:color w:val="000000"/>
        </w:rPr>
        <w:t xml:space="preserve"> </w:t>
      </w:r>
      <w:r w:rsidR="001F0166">
        <w:rPr>
          <w:color w:val="000000"/>
        </w:rPr>
        <w:t>l’unanimité</w:t>
      </w:r>
    </w:p>
    <w:p w:rsidR="00F62A36" w:rsidRDefault="00F62A36" w:rsidP="00AF0E43">
      <w:pPr>
        <w:rPr>
          <w:color w:val="000000"/>
        </w:rPr>
      </w:pPr>
    </w:p>
    <w:p w:rsidR="00AF0E43" w:rsidRDefault="00AF0E43" w:rsidP="00AF0E43">
      <w:pPr>
        <w:rPr>
          <w:color w:val="000000"/>
        </w:rPr>
      </w:pPr>
    </w:p>
    <w:p w:rsidR="001F0166" w:rsidRPr="0053285A" w:rsidRDefault="00AF0E43" w:rsidP="001F0166">
      <w:pPr>
        <w:rPr>
          <w:b/>
          <w:color w:val="000000"/>
          <w:sz w:val="28"/>
          <w:szCs w:val="28"/>
        </w:rPr>
      </w:pPr>
      <w:r w:rsidRPr="007506EB">
        <w:rPr>
          <w:b/>
          <w:color w:val="000000"/>
          <w:sz w:val="28"/>
          <w:szCs w:val="28"/>
        </w:rPr>
        <w:t xml:space="preserve">3. </w:t>
      </w:r>
      <w:r w:rsidR="00A524CA">
        <w:rPr>
          <w:b/>
          <w:color w:val="000000"/>
          <w:sz w:val="28"/>
          <w:szCs w:val="28"/>
        </w:rPr>
        <w:t>Elus - Personnel</w:t>
      </w:r>
    </w:p>
    <w:p w:rsidR="00A524CA" w:rsidRDefault="00A524CA" w:rsidP="00AF0E43">
      <w:pPr>
        <w:jc w:val="both"/>
        <w:rPr>
          <w:sz w:val="22"/>
          <w:szCs w:val="22"/>
        </w:rPr>
      </w:pPr>
      <w:r w:rsidRPr="00896C59">
        <w:rPr>
          <w:sz w:val="22"/>
          <w:szCs w:val="22"/>
          <w:u w:val="single"/>
        </w:rPr>
        <w:t>Formation des élus </w:t>
      </w:r>
      <w:r w:rsidR="000E64D7">
        <w:rPr>
          <w:sz w:val="22"/>
          <w:szCs w:val="22"/>
        </w:rPr>
        <w:t>: tout</w:t>
      </w:r>
      <w:r>
        <w:rPr>
          <w:sz w:val="22"/>
          <w:szCs w:val="22"/>
        </w:rPr>
        <w:t xml:space="preserve"> élu ayant reçu une délégation doit suivre une formation</w:t>
      </w:r>
      <w:r w:rsidR="006118C4">
        <w:rPr>
          <w:sz w:val="22"/>
          <w:szCs w:val="22"/>
        </w:rPr>
        <w:t>.</w:t>
      </w:r>
      <w:r w:rsidR="00896C59">
        <w:rPr>
          <w:sz w:val="22"/>
          <w:szCs w:val="22"/>
        </w:rPr>
        <w:t xml:space="preserve"> Pour des informations ou pour s’inscrire, </w:t>
      </w:r>
      <w:hyperlink r:id="rId6" w:history="1">
        <w:r w:rsidR="00896C59" w:rsidRPr="00CD3707">
          <w:rPr>
            <w:rStyle w:val="Lienhypertexte"/>
            <w:sz w:val="22"/>
            <w:szCs w:val="22"/>
          </w:rPr>
          <w:t>formation@amf.asso.fr</w:t>
        </w:r>
      </w:hyperlink>
    </w:p>
    <w:p w:rsidR="006118C4" w:rsidRDefault="006118C4" w:rsidP="00AF0E43">
      <w:pPr>
        <w:jc w:val="both"/>
        <w:rPr>
          <w:sz w:val="22"/>
          <w:szCs w:val="22"/>
        </w:rPr>
      </w:pPr>
    </w:p>
    <w:p w:rsidR="006118C4" w:rsidRDefault="006118C4" w:rsidP="00AF0E43">
      <w:pPr>
        <w:jc w:val="both"/>
        <w:rPr>
          <w:sz w:val="22"/>
          <w:szCs w:val="22"/>
        </w:rPr>
      </w:pPr>
      <w:r w:rsidRPr="00896C59">
        <w:rPr>
          <w:sz w:val="22"/>
          <w:szCs w:val="22"/>
          <w:u w:val="single"/>
        </w:rPr>
        <w:t>Règlement du Conseil Municipal</w:t>
      </w:r>
      <w:r>
        <w:rPr>
          <w:sz w:val="22"/>
          <w:szCs w:val="22"/>
        </w:rPr>
        <w:t> : celui-ci est en construction et il sera présenté à l’automne pour validation</w:t>
      </w:r>
      <w:r w:rsidR="001F0166">
        <w:rPr>
          <w:sz w:val="22"/>
          <w:szCs w:val="22"/>
        </w:rPr>
        <w:t xml:space="preserve"> par le Conseil Municipal</w:t>
      </w:r>
      <w:r>
        <w:rPr>
          <w:sz w:val="22"/>
          <w:szCs w:val="22"/>
        </w:rPr>
        <w:t>.</w:t>
      </w:r>
    </w:p>
    <w:p w:rsidR="00A524CA" w:rsidRDefault="00A524CA" w:rsidP="00AF0E43">
      <w:pPr>
        <w:jc w:val="both"/>
        <w:rPr>
          <w:sz w:val="22"/>
          <w:szCs w:val="22"/>
        </w:rPr>
      </w:pPr>
    </w:p>
    <w:p w:rsidR="00994F61" w:rsidRPr="0053285A" w:rsidRDefault="00994F61" w:rsidP="00994F61">
      <w:pPr>
        <w:jc w:val="both"/>
        <w:rPr>
          <w:b/>
          <w:sz w:val="22"/>
          <w:szCs w:val="22"/>
        </w:rPr>
      </w:pPr>
      <w:r w:rsidRPr="0053285A">
        <w:rPr>
          <w:b/>
          <w:sz w:val="22"/>
          <w:szCs w:val="22"/>
          <w:u w:val="single"/>
        </w:rPr>
        <w:t xml:space="preserve">Délibération n°67 : Recrutement médecin généraliste – </w:t>
      </w:r>
      <w:proofErr w:type="gramStart"/>
      <w:r w:rsidRPr="0053285A">
        <w:rPr>
          <w:b/>
          <w:sz w:val="22"/>
          <w:szCs w:val="22"/>
          <w:u w:val="single"/>
        </w:rPr>
        <w:t>recours</w:t>
      </w:r>
      <w:proofErr w:type="gramEnd"/>
      <w:r w:rsidRPr="0053285A">
        <w:rPr>
          <w:b/>
          <w:sz w:val="22"/>
          <w:szCs w:val="22"/>
          <w:u w:val="single"/>
        </w:rPr>
        <w:t xml:space="preserve"> à un cabinet de recrutement</w:t>
      </w:r>
      <w:r w:rsidRPr="0053285A">
        <w:rPr>
          <w:b/>
          <w:sz w:val="22"/>
          <w:szCs w:val="22"/>
        </w:rPr>
        <w:t xml:space="preserve"> : </w:t>
      </w:r>
    </w:p>
    <w:p w:rsidR="0053285A" w:rsidRPr="0053285A" w:rsidRDefault="0053285A" w:rsidP="00994F61">
      <w:pPr>
        <w:jc w:val="both"/>
        <w:rPr>
          <w:sz w:val="22"/>
          <w:szCs w:val="22"/>
        </w:rPr>
      </w:pPr>
      <w:r w:rsidRPr="0053285A">
        <w:rPr>
          <w:sz w:val="22"/>
          <w:szCs w:val="22"/>
        </w:rPr>
        <w:t xml:space="preserve">Le Conseil Municipal, à l’unanimité, après étude de plusieurs propositions, accepte le </w:t>
      </w:r>
      <w:r w:rsidR="00994F61" w:rsidRPr="0053285A">
        <w:rPr>
          <w:sz w:val="22"/>
          <w:szCs w:val="22"/>
        </w:rPr>
        <w:t>devis</w:t>
      </w:r>
      <w:r w:rsidRPr="0053285A">
        <w:rPr>
          <w:sz w:val="22"/>
          <w:szCs w:val="22"/>
        </w:rPr>
        <w:t xml:space="preserve"> de l’entreprise DIAS  pour un montant de 10000€HT</w:t>
      </w:r>
      <w:r w:rsidR="00994F61" w:rsidRPr="0053285A">
        <w:rPr>
          <w:sz w:val="22"/>
          <w:szCs w:val="22"/>
        </w:rPr>
        <w:t xml:space="preserve">, pour le recrutement d’un médecin généraliste qui sera installé au pôle médical et paramédical. </w:t>
      </w:r>
    </w:p>
    <w:p w:rsidR="001F0166" w:rsidRPr="001F0166" w:rsidRDefault="001F0166" w:rsidP="00994F61">
      <w:pPr>
        <w:jc w:val="both"/>
        <w:rPr>
          <w:sz w:val="22"/>
          <w:szCs w:val="22"/>
        </w:rPr>
      </w:pPr>
      <w:r w:rsidRPr="001F0166">
        <w:rPr>
          <w:sz w:val="22"/>
          <w:szCs w:val="22"/>
        </w:rPr>
        <w:t>Madame Lemaire précise que ce cabinet doit présenter</w:t>
      </w:r>
      <w:r w:rsidR="00F90069">
        <w:rPr>
          <w:sz w:val="22"/>
          <w:szCs w:val="22"/>
        </w:rPr>
        <w:t xml:space="preserve"> au minimum</w:t>
      </w:r>
      <w:r w:rsidRPr="001F0166">
        <w:rPr>
          <w:sz w:val="22"/>
          <w:szCs w:val="22"/>
        </w:rPr>
        <w:t xml:space="preserve"> trois médecins, avec une obligation de résultat et la garantie de trouver un praticien. Le loyer qui pourrait être demandé serait de l’</w:t>
      </w:r>
      <w:r>
        <w:rPr>
          <w:sz w:val="22"/>
          <w:szCs w:val="22"/>
        </w:rPr>
        <w:t>ordre de 250 euros, avec une aide à l’</w:t>
      </w:r>
      <w:r w:rsidR="00C145CB">
        <w:rPr>
          <w:sz w:val="22"/>
          <w:szCs w:val="22"/>
        </w:rPr>
        <w:t>installation (</w:t>
      </w:r>
      <w:r w:rsidR="00F90069">
        <w:rPr>
          <w:sz w:val="22"/>
          <w:szCs w:val="22"/>
        </w:rPr>
        <w:t xml:space="preserve">par exemple : </w:t>
      </w:r>
      <w:r>
        <w:rPr>
          <w:sz w:val="22"/>
          <w:szCs w:val="22"/>
        </w:rPr>
        <w:t>gratuité de loyer pendant 1 an)</w:t>
      </w:r>
    </w:p>
    <w:p w:rsidR="00715626" w:rsidRDefault="00715626" w:rsidP="00AF0E43">
      <w:pPr>
        <w:jc w:val="both"/>
        <w:rPr>
          <w:sz w:val="22"/>
          <w:szCs w:val="22"/>
        </w:rPr>
      </w:pPr>
    </w:p>
    <w:p w:rsidR="00994F61" w:rsidRPr="0053285A" w:rsidRDefault="00994F61" w:rsidP="00994F61">
      <w:pPr>
        <w:jc w:val="both"/>
        <w:rPr>
          <w:b/>
          <w:sz w:val="22"/>
          <w:szCs w:val="22"/>
          <w:u w:val="single"/>
        </w:rPr>
      </w:pPr>
      <w:r w:rsidRPr="0053285A">
        <w:rPr>
          <w:b/>
          <w:sz w:val="22"/>
          <w:szCs w:val="22"/>
          <w:u w:val="single"/>
        </w:rPr>
        <w:t>Délibération n°68 : Remplacement de personnel : CDD de 3 mois – agent technique à 28/35</w:t>
      </w:r>
      <w:r w:rsidRPr="0053285A">
        <w:rPr>
          <w:b/>
          <w:sz w:val="22"/>
          <w:szCs w:val="22"/>
          <w:u w:val="single"/>
          <w:vertAlign w:val="superscript"/>
        </w:rPr>
        <w:t>ème</w:t>
      </w:r>
      <w:r w:rsidRPr="0053285A">
        <w:rPr>
          <w:b/>
          <w:sz w:val="22"/>
          <w:szCs w:val="22"/>
          <w:u w:val="single"/>
        </w:rPr>
        <w:t>.</w:t>
      </w:r>
    </w:p>
    <w:p w:rsidR="0053285A" w:rsidRDefault="00994F61" w:rsidP="00994F61">
      <w:pPr>
        <w:jc w:val="both"/>
        <w:rPr>
          <w:sz w:val="22"/>
          <w:szCs w:val="22"/>
        </w:rPr>
      </w:pPr>
      <w:r w:rsidRPr="0053285A">
        <w:rPr>
          <w:sz w:val="22"/>
          <w:szCs w:val="22"/>
        </w:rPr>
        <w:t>Le Conseil Municipal,  à l’unanimité,  décide de créer un poste en CDD, à 28/35</w:t>
      </w:r>
      <w:r w:rsidRPr="0053285A">
        <w:rPr>
          <w:sz w:val="22"/>
          <w:szCs w:val="22"/>
          <w:vertAlign w:val="superscript"/>
        </w:rPr>
        <w:t>ème</w:t>
      </w:r>
      <w:r w:rsidRPr="0053285A">
        <w:rPr>
          <w:sz w:val="22"/>
          <w:szCs w:val="22"/>
        </w:rPr>
        <w:t>, pour une durée de 3 mois à compter du 1</w:t>
      </w:r>
      <w:r w:rsidRPr="0053285A">
        <w:rPr>
          <w:sz w:val="22"/>
          <w:szCs w:val="22"/>
          <w:vertAlign w:val="superscript"/>
        </w:rPr>
        <w:t>er</w:t>
      </w:r>
      <w:r w:rsidRPr="0053285A">
        <w:rPr>
          <w:sz w:val="22"/>
          <w:szCs w:val="22"/>
        </w:rPr>
        <w:t xml:space="preserve"> septembre 2020</w:t>
      </w:r>
      <w:r w:rsidR="0053285A" w:rsidRPr="0053285A">
        <w:rPr>
          <w:sz w:val="22"/>
          <w:szCs w:val="22"/>
        </w:rPr>
        <w:t xml:space="preserve"> pour le remplacement d’un agent en congés maladie, et  affectés aux services scolaires et périscolaires.</w:t>
      </w:r>
    </w:p>
    <w:p w:rsidR="0053285A" w:rsidRPr="0053285A" w:rsidRDefault="0053285A" w:rsidP="00994F61">
      <w:pPr>
        <w:jc w:val="both"/>
        <w:rPr>
          <w:sz w:val="22"/>
          <w:szCs w:val="22"/>
        </w:rPr>
      </w:pPr>
    </w:p>
    <w:p w:rsidR="00AF0E43" w:rsidRPr="005E342A" w:rsidRDefault="00A524CA" w:rsidP="00AF0E43">
      <w:pPr>
        <w:rPr>
          <w:b/>
          <w:color w:val="000000"/>
          <w:sz w:val="28"/>
          <w:szCs w:val="28"/>
        </w:rPr>
      </w:pPr>
      <w:r>
        <w:rPr>
          <w:b/>
          <w:color w:val="000000"/>
          <w:sz w:val="28"/>
          <w:szCs w:val="28"/>
        </w:rPr>
        <w:t>4. Bâtiments</w:t>
      </w:r>
    </w:p>
    <w:p w:rsidR="00B611B8" w:rsidRDefault="00A524CA" w:rsidP="0002133A">
      <w:pPr>
        <w:jc w:val="both"/>
      </w:pPr>
      <w:r w:rsidRPr="000950B1">
        <w:rPr>
          <w:u w:val="single"/>
        </w:rPr>
        <w:t>Occupation des Locaux</w:t>
      </w:r>
      <w:r w:rsidR="00E073DA">
        <w:rPr>
          <w:u w:val="single"/>
        </w:rPr>
        <w:t> </w:t>
      </w:r>
      <w:r w:rsidR="00E073DA" w:rsidRPr="00E073DA">
        <w:t>: l’occupation des ERP est réglementée depuis le 10 juillet 2020 afin de respecter les obligations de distanciations sociales</w:t>
      </w:r>
      <w:r w:rsidR="00E073DA">
        <w:t xml:space="preserve"> et les gestes barrières</w:t>
      </w:r>
      <w:r w:rsidR="00E073DA" w:rsidRPr="00E073DA">
        <w:t>. Les rassemblements de plus de dix personnes doivent faire l’objet d’une déclaration préalable en préfecture</w:t>
      </w:r>
      <w:r w:rsidR="0053285A">
        <w:t>. Le</w:t>
      </w:r>
      <w:r w:rsidR="00E073DA">
        <w:t xml:space="preserve">s locations de salles </w:t>
      </w:r>
      <w:r w:rsidR="003301E7">
        <w:t xml:space="preserve">de Beausoulage et du Foyer </w:t>
      </w:r>
      <w:r w:rsidR="00E073DA">
        <w:t>sont suspendues</w:t>
      </w:r>
      <w:r w:rsidR="003301E7">
        <w:t xml:space="preserve"> au moins jusqu’à la rentrée. De nouvelles directives seront sans doute données par les services préfectoraux d’ici le mois de septembre.</w:t>
      </w:r>
    </w:p>
    <w:p w:rsidR="00E073DA" w:rsidRPr="00E073DA" w:rsidRDefault="00E073DA" w:rsidP="0002133A">
      <w:pPr>
        <w:jc w:val="both"/>
      </w:pPr>
      <w:r>
        <w:t>Le club des anciens se réunira dans la petite salle du foyer, car le kinésithérapeute ne souhaitait pas que les anciens accèdent à leur matériel situé dans</w:t>
      </w:r>
      <w:r w:rsidR="003301E7">
        <w:t xml:space="preserve"> la salle d’attente. Madame Lemaire précise </w:t>
      </w:r>
      <w:r w:rsidR="00F90069">
        <w:t xml:space="preserve">qu’en période de vacances, il y a moins </w:t>
      </w:r>
      <w:r w:rsidR="003301E7">
        <w:t>de 10 personnes qui se réunissent au sein du club.</w:t>
      </w:r>
      <w:r>
        <w:t xml:space="preserve"> </w:t>
      </w:r>
    </w:p>
    <w:p w:rsidR="00A524CA" w:rsidRPr="00E073DA" w:rsidRDefault="00A524CA" w:rsidP="0002133A">
      <w:pPr>
        <w:jc w:val="both"/>
      </w:pPr>
    </w:p>
    <w:p w:rsidR="00A524CA" w:rsidRPr="0033376F" w:rsidRDefault="00A524CA" w:rsidP="00896C59">
      <w:pPr>
        <w:jc w:val="both"/>
        <w:rPr>
          <w:u w:val="single"/>
        </w:rPr>
      </w:pPr>
      <w:r w:rsidRPr="0033376F">
        <w:rPr>
          <w:u w:val="single"/>
        </w:rPr>
        <w:lastRenderedPageBreak/>
        <w:t>Cabinet médical et paramédical</w:t>
      </w:r>
    </w:p>
    <w:p w:rsidR="0002133A" w:rsidRDefault="00A524CA" w:rsidP="00896C59">
      <w:pPr>
        <w:jc w:val="both"/>
      </w:pPr>
      <w:r w:rsidRPr="0033376F">
        <w:t xml:space="preserve">Madame Lemaire fait part du versement d’une partie de la subvention au titre de la DETR soit </w:t>
      </w:r>
      <w:r w:rsidR="004C577E">
        <w:t>32284,28€ (</w:t>
      </w:r>
      <w:r w:rsidR="0033376F" w:rsidRPr="0033376F">
        <w:t>sur 107814,30 € accordés)</w:t>
      </w:r>
      <w:r w:rsidR="00A654DB">
        <w:t>. L</w:t>
      </w:r>
      <w:r w:rsidR="004C577E">
        <w:t xml:space="preserve">es travaux d’aménagement d’intérieur sont en cours. </w:t>
      </w:r>
    </w:p>
    <w:p w:rsidR="00A654DB" w:rsidRDefault="00A654DB" w:rsidP="00896C59">
      <w:pPr>
        <w:jc w:val="both"/>
      </w:pPr>
    </w:p>
    <w:p w:rsidR="00710048" w:rsidRDefault="00710048" w:rsidP="00896C59">
      <w:pPr>
        <w:jc w:val="both"/>
      </w:pPr>
      <w:r>
        <w:t xml:space="preserve">Madame Lemaire fait part des transformations nécessitées par les demandes du kinésithérapeute concernant des modificatifs pour les répartitions de surface de son local : </w:t>
      </w:r>
    </w:p>
    <w:p w:rsidR="00710048" w:rsidRDefault="00710048" w:rsidP="00896C59">
      <w:pPr>
        <w:jc w:val="both"/>
      </w:pPr>
      <w:r>
        <w:t>Modification de 2 panneaux bois dans le local : 630€HT</w:t>
      </w:r>
    </w:p>
    <w:p w:rsidR="00710048" w:rsidRDefault="00710048" w:rsidP="00896C59">
      <w:pPr>
        <w:jc w:val="both"/>
      </w:pPr>
      <w:r>
        <w:t>Fourniture d’une protection solaire sur la menuiserie déplacée au sud : 702€HT</w:t>
      </w:r>
    </w:p>
    <w:p w:rsidR="00867F82" w:rsidRDefault="00867F82" w:rsidP="00896C59">
      <w:pPr>
        <w:jc w:val="both"/>
      </w:pPr>
      <w:r>
        <w:t>Permis modificatif : 1800€HT</w:t>
      </w:r>
    </w:p>
    <w:p w:rsidR="00976773" w:rsidRDefault="00976773" w:rsidP="00976773">
      <w:pPr>
        <w:jc w:val="both"/>
        <w:rPr>
          <w:b/>
          <w:sz w:val="22"/>
          <w:szCs w:val="22"/>
          <w:u w:val="single"/>
        </w:rPr>
      </w:pPr>
    </w:p>
    <w:p w:rsidR="00976773" w:rsidRPr="00542D6A" w:rsidRDefault="00976773" w:rsidP="00976773">
      <w:pPr>
        <w:jc w:val="both"/>
        <w:rPr>
          <w:b/>
          <w:sz w:val="22"/>
          <w:szCs w:val="22"/>
          <w:u w:val="single"/>
        </w:rPr>
      </w:pPr>
      <w:r w:rsidRPr="00542D6A">
        <w:rPr>
          <w:b/>
          <w:sz w:val="22"/>
          <w:szCs w:val="22"/>
          <w:u w:val="single"/>
        </w:rPr>
        <w:t>Délibération n°69 : Cabinet médical et paramédical : avenant n°1 -   lot 5 : entreprise Sartor</w:t>
      </w:r>
    </w:p>
    <w:p w:rsidR="00976773" w:rsidRPr="00542D6A" w:rsidRDefault="00976773" w:rsidP="00976773">
      <w:pPr>
        <w:jc w:val="both"/>
        <w:rPr>
          <w:sz w:val="22"/>
          <w:szCs w:val="22"/>
        </w:rPr>
      </w:pPr>
      <w:r w:rsidRPr="00542D6A">
        <w:rPr>
          <w:sz w:val="22"/>
          <w:szCs w:val="22"/>
        </w:rPr>
        <w:t xml:space="preserve">Le Conseil Municipal, à l’unanimité, accepte cet avenant de 600€HT pour la fourniture d’une porte coulissante par l’entreprise Sartor Lot 5. </w:t>
      </w:r>
    </w:p>
    <w:p w:rsidR="00A654DB" w:rsidRPr="00542D6A" w:rsidRDefault="00A654DB" w:rsidP="00976773">
      <w:pPr>
        <w:jc w:val="both"/>
        <w:rPr>
          <w:sz w:val="22"/>
          <w:szCs w:val="22"/>
        </w:rPr>
      </w:pPr>
    </w:p>
    <w:p w:rsidR="00976773" w:rsidRPr="00542D6A" w:rsidRDefault="00976773" w:rsidP="00976773">
      <w:pPr>
        <w:jc w:val="both"/>
        <w:rPr>
          <w:b/>
          <w:sz w:val="22"/>
          <w:szCs w:val="22"/>
          <w:u w:val="single"/>
        </w:rPr>
      </w:pPr>
      <w:r w:rsidRPr="00542D6A">
        <w:rPr>
          <w:b/>
          <w:sz w:val="22"/>
          <w:szCs w:val="22"/>
          <w:u w:val="single"/>
        </w:rPr>
        <w:t>Délibération n°70 : Cabinet médical et paramédical : avenant n°1 -  lot 6 – Domingues – avenant en moins-value</w:t>
      </w:r>
    </w:p>
    <w:p w:rsidR="00976773" w:rsidRPr="00542D6A" w:rsidRDefault="00976773" w:rsidP="00976773">
      <w:pPr>
        <w:jc w:val="both"/>
        <w:rPr>
          <w:sz w:val="22"/>
          <w:szCs w:val="22"/>
        </w:rPr>
      </w:pPr>
      <w:r w:rsidRPr="00542D6A">
        <w:rPr>
          <w:sz w:val="22"/>
          <w:szCs w:val="22"/>
        </w:rPr>
        <w:t>Le Conseil Municipal,  à l’unanimité, accepte cet avenant en moins-value de  5396,50€HT  pour le lot 6 – entreprise Domingues pour la mise en œuvre d’un isolant laine de verre.</w:t>
      </w:r>
      <w:r w:rsidR="00A654DB" w:rsidRPr="00542D6A">
        <w:rPr>
          <w:sz w:val="22"/>
          <w:szCs w:val="22"/>
        </w:rPr>
        <w:t xml:space="preserve"> La pose de ce nouveau matériau permet un gain important en </w:t>
      </w:r>
      <w:r w:rsidR="00BE4D52">
        <w:rPr>
          <w:sz w:val="22"/>
          <w:szCs w:val="22"/>
        </w:rPr>
        <w:t>termes de volumétrie sous-pente.</w:t>
      </w:r>
    </w:p>
    <w:p w:rsidR="0033376F" w:rsidRPr="00542D6A" w:rsidRDefault="0033376F" w:rsidP="00896C59">
      <w:pPr>
        <w:jc w:val="both"/>
      </w:pPr>
    </w:p>
    <w:p w:rsidR="00994F61" w:rsidRPr="00542D6A" w:rsidRDefault="00994F61" w:rsidP="00994F61">
      <w:pPr>
        <w:jc w:val="both"/>
        <w:rPr>
          <w:b/>
          <w:sz w:val="22"/>
          <w:szCs w:val="22"/>
          <w:u w:val="single"/>
        </w:rPr>
      </w:pPr>
      <w:r w:rsidRPr="00542D6A">
        <w:rPr>
          <w:b/>
          <w:sz w:val="22"/>
          <w:szCs w:val="22"/>
          <w:u w:val="single"/>
        </w:rPr>
        <w:t>Délibération n°71 : Construction de deux logements personnes âgées -  bail à construction</w:t>
      </w:r>
    </w:p>
    <w:p w:rsidR="00994F61" w:rsidRPr="00542D6A" w:rsidRDefault="00994F61" w:rsidP="00994F61">
      <w:pPr>
        <w:jc w:val="both"/>
        <w:rPr>
          <w:sz w:val="22"/>
          <w:szCs w:val="22"/>
        </w:rPr>
      </w:pPr>
      <w:r w:rsidRPr="00542D6A">
        <w:rPr>
          <w:sz w:val="22"/>
          <w:szCs w:val="22"/>
        </w:rPr>
        <w:t>Le Conseil Mun</w:t>
      </w:r>
      <w:r w:rsidR="00542D6A" w:rsidRPr="00542D6A">
        <w:rPr>
          <w:sz w:val="22"/>
          <w:szCs w:val="22"/>
        </w:rPr>
        <w:t xml:space="preserve">icipal, </w:t>
      </w:r>
      <w:r w:rsidRPr="00542D6A">
        <w:rPr>
          <w:sz w:val="22"/>
          <w:szCs w:val="22"/>
        </w:rPr>
        <w:t>à l’unanimité, accepte la signature d’un bail à construction pour la parcelle cadastrée C1371, pour une durée de 52 ans avec un loyer annuel de 1 euro, pour la construction de deux logements à destination des personnes âgées</w:t>
      </w:r>
    </w:p>
    <w:p w:rsidR="00994F61" w:rsidRPr="00542D6A" w:rsidRDefault="00994F61" w:rsidP="00896C59">
      <w:pPr>
        <w:jc w:val="both"/>
        <w:rPr>
          <w:sz w:val="22"/>
          <w:szCs w:val="22"/>
          <w:u w:val="single"/>
        </w:rPr>
      </w:pPr>
    </w:p>
    <w:p w:rsidR="00994F61" w:rsidRPr="00250FA2" w:rsidRDefault="00994F61" w:rsidP="00994F61">
      <w:pPr>
        <w:ind w:right="-28"/>
        <w:rPr>
          <w:b/>
          <w:sz w:val="22"/>
          <w:szCs w:val="22"/>
          <w:u w:val="single"/>
        </w:rPr>
      </w:pPr>
      <w:r w:rsidRPr="00250FA2">
        <w:rPr>
          <w:b/>
          <w:sz w:val="22"/>
          <w:szCs w:val="22"/>
          <w:u w:val="single"/>
        </w:rPr>
        <w:t>Délibération n°72 : Bail à construction de l’EHPAD – signature avenant pour modification de l’emprise</w:t>
      </w:r>
    </w:p>
    <w:p w:rsidR="00994F61" w:rsidRPr="00250FA2" w:rsidRDefault="00542D6A" w:rsidP="00994F61">
      <w:pPr>
        <w:jc w:val="both"/>
        <w:rPr>
          <w:sz w:val="22"/>
          <w:szCs w:val="22"/>
        </w:rPr>
      </w:pPr>
      <w:r w:rsidRPr="00250FA2">
        <w:rPr>
          <w:sz w:val="22"/>
          <w:szCs w:val="22"/>
        </w:rPr>
        <w:t>Le Conseil Municipal,</w:t>
      </w:r>
      <w:r w:rsidR="00994F61" w:rsidRPr="00250FA2">
        <w:rPr>
          <w:sz w:val="22"/>
          <w:szCs w:val="22"/>
        </w:rPr>
        <w:t xml:space="preserve"> à l’unanimité, accepte la signature d’un avenant au bail à construction de l’EHPAD, sise sur la parcelle cadastrée C 1370, pour modification de surface</w:t>
      </w:r>
      <w:r w:rsidRPr="00250FA2">
        <w:rPr>
          <w:sz w:val="22"/>
          <w:szCs w:val="22"/>
        </w:rPr>
        <w:t xml:space="preserve"> suite au projet de construction de deux logements.</w:t>
      </w:r>
    </w:p>
    <w:p w:rsidR="00994F61" w:rsidRDefault="00994F61" w:rsidP="00994F61">
      <w:pPr>
        <w:ind w:right="-28"/>
        <w:rPr>
          <w:b/>
          <w:sz w:val="22"/>
          <w:szCs w:val="22"/>
          <w:u w:val="single"/>
        </w:rPr>
      </w:pPr>
    </w:p>
    <w:p w:rsidR="00994F61" w:rsidRPr="00250FA2" w:rsidRDefault="00994F61" w:rsidP="00994F61">
      <w:pPr>
        <w:ind w:right="-28"/>
        <w:rPr>
          <w:b/>
          <w:sz w:val="22"/>
          <w:szCs w:val="22"/>
          <w:u w:val="single"/>
        </w:rPr>
      </w:pPr>
      <w:r w:rsidRPr="00250FA2">
        <w:rPr>
          <w:b/>
          <w:sz w:val="22"/>
          <w:szCs w:val="22"/>
          <w:u w:val="single"/>
        </w:rPr>
        <w:t>Délibération n°73 : Sanitaires de l’école – travaux de menuiseries et de peintures</w:t>
      </w:r>
    </w:p>
    <w:p w:rsidR="0002133A" w:rsidRPr="00250FA2" w:rsidRDefault="00994F61" w:rsidP="00250FA2">
      <w:pPr>
        <w:jc w:val="both"/>
        <w:rPr>
          <w:u w:val="single"/>
        </w:rPr>
      </w:pPr>
      <w:r w:rsidRPr="00250FA2">
        <w:rPr>
          <w:sz w:val="22"/>
          <w:szCs w:val="22"/>
        </w:rPr>
        <w:t xml:space="preserve">Le Conseil Municipal, </w:t>
      </w:r>
      <w:r w:rsidR="00250FA2" w:rsidRPr="00250FA2">
        <w:rPr>
          <w:sz w:val="22"/>
          <w:szCs w:val="22"/>
        </w:rPr>
        <w:t xml:space="preserve"> à l’unanimité, accepte l</w:t>
      </w:r>
      <w:r w:rsidRPr="00250FA2">
        <w:rPr>
          <w:sz w:val="22"/>
          <w:szCs w:val="22"/>
        </w:rPr>
        <w:t xml:space="preserve">es travaux </w:t>
      </w:r>
      <w:r w:rsidR="00250FA2" w:rsidRPr="00250FA2">
        <w:rPr>
          <w:sz w:val="22"/>
          <w:szCs w:val="22"/>
        </w:rPr>
        <w:t xml:space="preserve"> de rénovation des sanitaires de l’école (menuiseries, peintures, faïence) </w:t>
      </w:r>
      <w:r w:rsidRPr="00250FA2">
        <w:rPr>
          <w:sz w:val="22"/>
          <w:szCs w:val="22"/>
        </w:rPr>
        <w:t>pour un montant de 9397€HT.</w:t>
      </w:r>
      <w:r w:rsidR="00250FA2" w:rsidRPr="00250FA2">
        <w:rPr>
          <w:u w:val="single"/>
        </w:rPr>
        <w:t xml:space="preserve"> </w:t>
      </w:r>
    </w:p>
    <w:p w:rsidR="0002133A" w:rsidRDefault="0002133A" w:rsidP="0002133A">
      <w:pPr>
        <w:jc w:val="both"/>
        <w:rPr>
          <w:u w:val="single"/>
        </w:rPr>
      </w:pPr>
    </w:p>
    <w:p w:rsidR="0002133A" w:rsidRDefault="0002133A" w:rsidP="0002133A">
      <w:pPr>
        <w:jc w:val="both"/>
      </w:pPr>
      <w:r w:rsidRPr="0002133A">
        <w:rPr>
          <w:u w:val="single"/>
        </w:rPr>
        <w:t>Campanile </w:t>
      </w:r>
      <w:r>
        <w:t>: l’entreprise Martineau doit intervenir pour réinstaller la flèche.</w:t>
      </w:r>
    </w:p>
    <w:p w:rsidR="0002133A" w:rsidRDefault="0002133A" w:rsidP="0002133A">
      <w:pPr>
        <w:jc w:val="both"/>
      </w:pPr>
    </w:p>
    <w:p w:rsidR="0002133A" w:rsidRDefault="0002133A" w:rsidP="0002133A">
      <w:pPr>
        <w:jc w:val="both"/>
      </w:pPr>
    </w:p>
    <w:p w:rsidR="00AF0E43" w:rsidRDefault="00AF0E43" w:rsidP="00896C59">
      <w:pPr>
        <w:jc w:val="both"/>
        <w:rPr>
          <w:b/>
          <w:color w:val="000000"/>
          <w:sz w:val="28"/>
          <w:szCs w:val="28"/>
        </w:rPr>
      </w:pPr>
      <w:r w:rsidRPr="005E342A">
        <w:rPr>
          <w:b/>
          <w:color w:val="000000"/>
          <w:sz w:val="28"/>
          <w:szCs w:val="28"/>
        </w:rPr>
        <w:t xml:space="preserve">5. </w:t>
      </w:r>
      <w:r w:rsidR="0033376F">
        <w:rPr>
          <w:b/>
          <w:color w:val="000000"/>
          <w:sz w:val="28"/>
          <w:szCs w:val="28"/>
        </w:rPr>
        <w:t>Voirie</w:t>
      </w:r>
    </w:p>
    <w:p w:rsidR="000950B1" w:rsidRDefault="000950B1" w:rsidP="00896C59">
      <w:pPr>
        <w:jc w:val="both"/>
      </w:pPr>
    </w:p>
    <w:p w:rsidR="004F728A" w:rsidRDefault="004F728A" w:rsidP="00896C59">
      <w:pPr>
        <w:jc w:val="both"/>
      </w:pPr>
      <w:r w:rsidRPr="002E519E">
        <w:rPr>
          <w:u w:val="single"/>
        </w:rPr>
        <w:t>Rue du Val Joyeux</w:t>
      </w:r>
      <w:r>
        <w:t xml:space="preserve"> : </w:t>
      </w:r>
      <w:r w:rsidR="000950B1">
        <w:t>les feux tricolores sont opérationnels.</w:t>
      </w:r>
      <w:r w:rsidR="00867F82">
        <w:t xml:space="preserve"> Monsieur Couratin fait part du devis Citeos pour les détecteurs pour les feux.</w:t>
      </w:r>
      <w:r w:rsidR="0002133A">
        <w:t xml:space="preserve"> Certains feux n’ont pas de détecteurs et sont initialisés en « boucle ».</w:t>
      </w:r>
    </w:p>
    <w:p w:rsidR="0002133A" w:rsidRDefault="0002133A" w:rsidP="00896C59">
      <w:pPr>
        <w:jc w:val="both"/>
      </w:pPr>
    </w:p>
    <w:p w:rsidR="00994F61" w:rsidRPr="00041C12" w:rsidRDefault="00994F61" w:rsidP="00994F61">
      <w:pPr>
        <w:jc w:val="both"/>
        <w:rPr>
          <w:b/>
        </w:rPr>
      </w:pPr>
      <w:r w:rsidRPr="00041C12">
        <w:rPr>
          <w:b/>
          <w:u w:val="single"/>
        </w:rPr>
        <w:t>Délibération n°74 : Acquisition de matériel – Tondeuse thermique:</w:t>
      </w:r>
      <w:r w:rsidRPr="00041C12">
        <w:rPr>
          <w:b/>
        </w:rPr>
        <w:t xml:space="preserve"> </w:t>
      </w:r>
    </w:p>
    <w:p w:rsidR="00994F61" w:rsidRPr="00041C12" w:rsidRDefault="00994F61" w:rsidP="00994F61">
      <w:pPr>
        <w:jc w:val="both"/>
        <w:rPr>
          <w:sz w:val="22"/>
          <w:szCs w:val="22"/>
        </w:rPr>
      </w:pPr>
      <w:r w:rsidRPr="00041C12">
        <w:t>Le Conseil Mun</w:t>
      </w:r>
      <w:r w:rsidR="00041C12" w:rsidRPr="00041C12">
        <w:t>icipal,</w:t>
      </w:r>
      <w:r w:rsidRPr="00041C12">
        <w:t xml:space="preserve"> à l’unanimité, décide d’acquérir une tondeuse thermique tractée </w:t>
      </w:r>
      <w:proofErr w:type="spellStart"/>
      <w:r w:rsidRPr="00041C12">
        <w:t>Inventiv</w:t>
      </w:r>
      <w:proofErr w:type="spellEnd"/>
      <w:r w:rsidRPr="00041C12">
        <w:t xml:space="preserve"> 16</w:t>
      </w:r>
      <w:r w:rsidR="00F90069" w:rsidRPr="00041C12">
        <w:t>6cm3,</w:t>
      </w:r>
      <w:r w:rsidRPr="00041C12">
        <w:t xml:space="preserve"> 53 cm au prix de 457,50€ HT </w:t>
      </w:r>
    </w:p>
    <w:p w:rsidR="00994F61" w:rsidRDefault="00994F61" w:rsidP="00994F61">
      <w:pPr>
        <w:ind w:right="-28"/>
        <w:rPr>
          <w:b/>
          <w:u w:val="single"/>
        </w:rPr>
      </w:pPr>
    </w:p>
    <w:p w:rsidR="00041C12" w:rsidRDefault="00041C12" w:rsidP="00994F61">
      <w:pPr>
        <w:ind w:right="-28"/>
        <w:rPr>
          <w:b/>
          <w:u w:val="single"/>
        </w:rPr>
      </w:pPr>
    </w:p>
    <w:p w:rsidR="00994F61" w:rsidRPr="00041C12" w:rsidRDefault="00994F61" w:rsidP="00994F61">
      <w:pPr>
        <w:ind w:right="-28"/>
      </w:pPr>
      <w:r w:rsidRPr="00041C12">
        <w:rPr>
          <w:b/>
          <w:u w:val="single"/>
        </w:rPr>
        <w:t>Délibération n°75:</w:t>
      </w:r>
      <w:r w:rsidRPr="00041C12">
        <w:rPr>
          <w:b/>
          <w:sz w:val="22"/>
          <w:szCs w:val="22"/>
          <w:u w:val="single"/>
        </w:rPr>
        <w:t xml:space="preserve"> acquisition décoration de noël</w:t>
      </w:r>
    </w:p>
    <w:p w:rsidR="00994F61" w:rsidRPr="00041C12" w:rsidRDefault="00994F61" w:rsidP="00994F61">
      <w:pPr>
        <w:jc w:val="both"/>
        <w:rPr>
          <w:sz w:val="22"/>
          <w:szCs w:val="22"/>
        </w:rPr>
      </w:pPr>
      <w:r w:rsidRPr="00041C12">
        <w:rPr>
          <w:sz w:val="22"/>
          <w:szCs w:val="22"/>
        </w:rPr>
        <w:t>Le Conseil Municipal, à l’unanimité, donne u</w:t>
      </w:r>
      <w:r w:rsidR="00041C12" w:rsidRPr="00041C12">
        <w:rPr>
          <w:sz w:val="22"/>
          <w:szCs w:val="22"/>
        </w:rPr>
        <w:t xml:space="preserve">n accord de principe pour une </w:t>
      </w:r>
      <w:r w:rsidRPr="00041C12">
        <w:rPr>
          <w:sz w:val="22"/>
          <w:szCs w:val="22"/>
        </w:rPr>
        <w:t xml:space="preserve">solution de location </w:t>
      </w:r>
      <w:r w:rsidR="00041C12" w:rsidRPr="00041C12">
        <w:rPr>
          <w:sz w:val="22"/>
          <w:szCs w:val="22"/>
        </w:rPr>
        <w:t xml:space="preserve"> de 1200€ annuel, avec une option de rachat à 3% au bout de 3 ans</w:t>
      </w:r>
      <w:r w:rsidRPr="00041C12">
        <w:rPr>
          <w:sz w:val="22"/>
          <w:szCs w:val="22"/>
        </w:rPr>
        <w:t>, sous réserve du devis présenté par la Société Decolum.</w:t>
      </w:r>
    </w:p>
    <w:p w:rsidR="004F728A" w:rsidRDefault="004F728A" w:rsidP="00896C59">
      <w:pPr>
        <w:jc w:val="both"/>
      </w:pPr>
    </w:p>
    <w:p w:rsidR="004F728A" w:rsidRPr="004F728A" w:rsidRDefault="004F728A" w:rsidP="00896C59">
      <w:pPr>
        <w:jc w:val="both"/>
      </w:pPr>
      <w:r w:rsidRPr="002E519E">
        <w:rPr>
          <w:u w:val="single"/>
        </w:rPr>
        <w:lastRenderedPageBreak/>
        <w:t>Convention Citoyenne pour le Climat</w:t>
      </w:r>
      <w:r>
        <w:t xml:space="preserve"> : </w:t>
      </w:r>
      <w:r w:rsidR="000950B1">
        <w:t>la rénovation énergétique pour les bâtiments devrait être effective pour 2024 ; les logements restés vacants plus de 5 ans pourraient être préemptés afin de faire des logements sociaux  etc…</w:t>
      </w:r>
    </w:p>
    <w:p w:rsidR="006118C4" w:rsidRPr="004F728A" w:rsidRDefault="006118C4" w:rsidP="00AF0E43">
      <w:pPr>
        <w:rPr>
          <w:color w:val="000000"/>
        </w:rPr>
      </w:pPr>
    </w:p>
    <w:p w:rsidR="00275A9D" w:rsidRDefault="004F728A" w:rsidP="00AF0E43">
      <w:pPr>
        <w:rPr>
          <w:b/>
          <w:color w:val="000000"/>
          <w:sz w:val="28"/>
          <w:szCs w:val="28"/>
        </w:rPr>
      </w:pPr>
      <w:r>
        <w:rPr>
          <w:b/>
          <w:color w:val="000000"/>
          <w:sz w:val="28"/>
          <w:szCs w:val="28"/>
        </w:rPr>
        <w:t>6. PLU</w:t>
      </w:r>
    </w:p>
    <w:p w:rsidR="0002133A" w:rsidRPr="00684DA0" w:rsidRDefault="0002133A" w:rsidP="00AF0E43">
      <w:pPr>
        <w:rPr>
          <w:b/>
          <w:color w:val="000000"/>
          <w:sz w:val="28"/>
          <w:szCs w:val="28"/>
        </w:rPr>
      </w:pPr>
    </w:p>
    <w:p w:rsidR="004F728A" w:rsidRDefault="004F728A" w:rsidP="00F805C4">
      <w:pPr>
        <w:jc w:val="both"/>
        <w:rPr>
          <w:color w:val="000000"/>
        </w:rPr>
      </w:pPr>
      <w:r>
        <w:rPr>
          <w:color w:val="000000"/>
        </w:rPr>
        <w:t>Le PLU est effectif depuis le 11 juin 2020.</w:t>
      </w:r>
      <w:r w:rsidR="006118C4">
        <w:rPr>
          <w:color w:val="000000"/>
        </w:rPr>
        <w:t xml:space="preserve"> L’instruction des dossiers d’urbanisme est assurée par </w:t>
      </w:r>
      <w:r w:rsidR="00001C3A">
        <w:rPr>
          <w:color w:val="000000"/>
        </w:rPr>
        <w:t xml:space="preserve">le service urbanisme du </w:t>
      </w:r>
      <w:r w:rsidR="006118C4">
        <w:rPr>
          <w:color w:val="000000"/>
        </w:rPr>
        <w:t>Pays Loire Nature à Ambillou</w:t>
      </w:r>
      <w:r w:rsidR="00FF4245">
        <w:rPr>
          <w:color w:val="000000"/>
        </w:rPr>
        <w:t>, qui est un service à part du syndicat du Pays</w:t>
      </w:r>
      <w:r w:rsidR="006118C4">
        <w:rPr>
          <w:color w:val="000000"/>
        </w:rPr>
        <w:t>.</w:t>
      </w:r>
      <w:r w:rsidR="00FF4245">
        <w:rPr>
          <w:color w:val="000000"/>
        </w:rPr>
        <w:t xml:space="preserve"> Le périmètre d’un monument historique entraîne la consultation des services de l’Architecte des Bâtiments de France. Plusieurs périmètres existent : l’Eglise, le Château d’Hodebert et le Manoir de Vaudésir. Cela entraîne des contraintes en termes de qualités architecturales pour la restauration mais cela facilite aussi les subventions auprès des particuliers.</w:t>
      </w:r>
      <w:r w:rsidR="00F805C4">
        <w:rPr>
          <w:color w:val="000000"/>
        </w:rPr>
        <w:t xml:space="preserve"> Les teintes</w:t>
      </w:r>
      <w:r w:rsidR="00041C12">
        <w:rPr>
          <w:color w:val="000000"/>
        </w:rPr>
        <w:t xml:space="preserve"> des menuiseries</w:t>
      </w:r>
      <w:r w:rsidR="00F805C4">
        <w:rPr>
          <w:color w:val="000000"/>
        </w:rPr>
        <w:t xml:space="preserve"> sont</w:t>
      </w:r>
      <w:r w:rsidR="000E64D7">
        <w:rPr>
          <w:color w:val="000000"/>
        </w:rPr>
        <w:t> : gris</w:t>
      </w:r>
      <w:r w:rsidR="00F90069">
        <w:rPr>
          <w:color w:val="000000"/>
        </w:rPr>
        <w:t>-bleu</w:t>
      </w:r>
      <w:r w:rsidR="00F805C4">
        <w:rPr>
          <w:color w:val="000000"/>
        </w:rPr>
        <w:t>, beige, vert, ou bordeaux. Le blanc est proscrit.</w:t>
      </w:r>
    </w:p>
    <w:p w:rsidR="004F728A" w:rsidRDefault="004F728A" w:rsidP="00AF0E43">
      <w:pPr>
        <w:rPr>
          <w:color w:val="000000"/>
        </w:rPr>
      </w:pPr>
    </w:p>
    <w:p w:rsidR="00AF0E43" w:rsidRDefault="00B037A0" w:rsidP="00AF0E43">
      <w:pPr>
        <w:rPr>
          <w:b/>
          <w:color w:val="000000"/>
          <w:sz w:val="28"/>
          <w:szCs w:val="28"/>
        </w:rPr>
      </w:pPr>
      <w:r>
        <w:rPr>
          <w:b/>
          <w:color w:val="000000"/>
          <w:sz w:val="28"/>
          <w:szCs w:val="28"/>
        </w:rPr>
        <w:t>7</w:t>
      </w:r>
      <w:r w:rsidR="004F728A">
        <w:rPr>
          <w:b/>
          <w:color w:val="000000"/>
          <w:sz w:val="28"/>
          <w:szCs w:val="28"/>
        </w:rPr>
        <w:t>. Intercommunalité</w:t>
      </w:r>
    </w:p>
    <w:p w:rsidR="006524D7" w:rsidRPr="00041C12" w:rsidRDefault="006524D7" w:rsidP="006524D7">
      <w:pPr>
        <w:jc w:val="both"/>
        <w:rPr>
          <w:b/>
          <w:sz w:val="22"/>
          <w:szCs w:val="22"/>
          <w:u w:val="single"/>
        </w:rPr>
      </w:pPr>
      <w:r w:rsidRPr="00041C12">
        <w:rPr>
          <w:b/>
          <w:u w:val="single"/>
        </w:rPr>
        <w:t>Délibération n°76 : CCGCPR – désignation des délégués aux commissions</w:t>
      </w:r>
      <w:r w:rsidRPr="00041C12">
        <w:rPr>
          <w:b/>
          <w:sz w:val="22"/>
          <w:szCs w:val="22"/>
          <w:u w:val="single"/>
        </w:rPr>
        <w:t xml:space="preserve"> </w:t>
      </w:r>
    </w:p>
    <w:p w:rsidR="006524D7" w:rsidRPr="00041C12" w:rsidRDefault="006524D7" w:rsidP="006524D7">
      <w:pPr>
        <w:jc w:val="both"/>
        <w:rPr>
          <w:color w:val="000000"/>
        </w:rPr>
      </w:pPr>
      <w:r w:rsidRPr="00041C12">
        <w:rPr>
          <w:color w:val="000000"/>
        </w:rPr>
        <w:t>Madame Lemaire informe qu’il y a lieu de redésigner les délégués siégeant dans les commissions de la communauté de communes car certaines ont été scindées.</w:t>
      </w:r>
    </w:p>
    <w:p w:rsidR="006524D7" w:rsidRPr="00041C12" w:rsidRDefault="006524D7" w:rsidP="006524D7">
      <w:pPr>
        <w:jc w:val="both"/>
      </w:pPr>
      <w:r w:rsidRPr="00041C12">
        <w:rPr>
          <w:color w:val="000000"/>
        </w:rPr>
        <w:t xml:space="preserve">Le </w:t>
      </w:r>
      <w:r w:rsidRPr="00041C12">
        <w:t xml:space="preserve">Conseil Municipal, à l’unanimité, désigne les membres aux différentes commissions comme suit : </w:t>
      </w:r>
    </w:p>
    <w:p w:rsidR="006524D7" w:rsidRPr="00041C12" w:rsidRDefault="006524D7" w:rsidP="006524D7">
      <w:pPr>
        <w:jc w:val="both"/>
        <w:rPr>
          <w:color w:val="000000"/>
        </w:rPr>
      </w:pPr>
      <w:r w:rsidRPr="00041C12">
        <w:rPr>
          <w:color w:val="000000"/>
          <w:u w:val="single"/>
        </w:rPr>
        <w:t>Commission finances</w:t>
      </w:r>
      <w:r w:rsidRPr="00041C12">
        <w:rPr>
          <w:color w:val="000000"/>
        </w:rPr>
        <w:t> </w:t>
      </w:r>
      <w:r w:rsidR="0032534F" w:rsidRPr="00041C12">
        <w:rPr>
          <w:color w:val="000000"/>
        </w:rPr>
        <w:t>: Mme</w:t>
      </w:r>
      <w:r w:rsidRPr="00041C12">
        <w:rPr>
          <w:color w:val="000000"/>
        </w:rPr>
        <w:t xml:space="preserve"> LEMAIRE Catherine et M. ALBERT-DE RYCKE Thierry </w:t>
      </w:r>
    </w:p>
    <w:p w:rsidR="006524D7" w:rsidRPr="00041C12" w:rsidRDefault="006524D7" w:rsidP="006524D7">
      <w:pPr>
        <w:jc w:val="both"/>
        <w:rPr>
          <w:color w:val="000000"/>
        </w:rPr>
      </w:pPr>
      <w:r w:rsidRPr="00041C12">
        <w:rPr>
          <w:color w:val="000000"/>
          <w:u w:val="single"/>
        </w:rPr>
        <w:t>Commission économie :</w:t>
      </w:r>
      <w:r w:rsidRPr="00041C12">
        <w:rPr>
          <w:color w:val="000000"/>
        </w:rPr>
        <w:t xml:space="preserve"> Mme OSINIAK Barbara et M. LASCAUD André </w:t>
      </w:r>
    </w:p>
    <w:p w:rsidR="006524D7" w:rsidRPr="00041C12" w:rsidRDefault="006524D7" w:rsidP="006524D7">
      <w:pPr>
        <w:jc w:val="both"/>
        <w:rPr>
          <w:color w:val="000000"/>
        </w:rPr>
      </w:pPr>
      <w:r w:rsidRPr="00041C12">
        <w:rPr>
          <w:color w:val="000000"/>
          <w:u w:val="single"/>
        </w:rPr>
        <w:t>Commission tourisme</w:t>
      </w:r>
      <w:r w:rsidRPr="00041C12">
        <w:rPr>
          <w:color w:val="000000"/>
        </w:rPr>
        <w:t> </w:t>
      </w:r>
      <w:r w:rsidR="0032534F" w:rsidRPr="00041C12">
        <w:rPr>
          <w:color w:val="000000"/>
        </w:rPr>
        <w:t>: Mme</w:t>
      </w:r>
      <w:r w:rsidRPr="00041C12">
        <w:rPr>
          <w:color w:val="000000"/>
        </w:rPr>
        <w:t xml:space="preserve"> OSINIAK Barbara et M. ALBERT-DE RYCKE Thierry  </w:t>
      </w:r>
    </w:p>
    <w:p w:rsidR="006524D7" w:rsidRPr="00041C12" w:rsidRDefault="006524D7" w:rsidP="006524D7">
      <w:pPr>
        <w:jc w:val="both"/>
        <w:rPr>
          <w:color w:val="000000"/>
        </w:rPr>
      </w:pPr>
      <w:r w:rsidRPr="00041C12">
        <w:rPr>
          <w:color w:val="000000"/>
          <w:u w:val="single"/>
        </w:rPr>
        <w:t>Commission voirie :</w:t>
      </w:r>
      <w:r w:rsidRPr="00041C12">
        <w:rPr>
          <w:color w:val="000000"/>
        </w:rPr>
        <w:t xml:space="preserve"> M. COURATIN Emmanuel et M. ZARDET Pascal </w:t>
      </w:r>
    </w:p>
    <w:p w:rsidR="006524D7" w:rsidRPr="00041C12" w:rsidRDefault="006524D7" w:rsidP="006524D7">
      <w:pPr>
        <w:jc w:val="both"/>
        <w:rPr>
          <w:color w:val="000000"/>
        </w:rPr>
      </w:pPr>
      <w:r w:rsidRPr="00041C12">
        <w:rPr>
          <w:color w:val="000000"/>
          <w:u w:val="single"/>
        </w:rPr>
        <w:t>Commission transport :</w:t>
      </w:r>
      <w:r w:rsidRPr="00041C12">
        <w:rPr>
          <w:color w:val="000000"/>
        </w:rPr>
        <w:t xml:space="preserve"> M. COURATIN Emmanuel et M. ZARDET Pascal </w:t>
      </w:r>
    </w:p>
    <w:p w:rsidR="006524D7" w:rsidRPr="00041C12" w:rsidRDefault="006524D7" w:rsidP="006524D7">
      <w:pPr>
        <w:jc w:val="both"/>
        <w:rPr>
          <w:color w:val="000000"/>
        </w:rPr>
      </w:pPr>
      <w:r w:rsidRPr="00041C12">
        <w:rPr>
          <w:color w:val="000000"/>
          <w:u w:val="single"/>
        </w:rPr>
        <w:t>Commission environnement – développement durable :</w:t>
      </w:r>
      <w:r w:rsidRPr="00041C12">
        <w:rPr>
          <w:color w:val="000000"/>
        </w:rPr>
        <w:t xml:space="preserve"> M. BLANCHARD Bernard et Mme MARANDEAU Nathalie </w:t>
      </w:r>
    </w:p>
    <w:p w:rsidR="006524D7" w:rsidRPr="00041C12" w:rsidRDefault="006524D7" w:rsidP="006524D7">
      <w:pPr>
        <w:jc w:val="both"/>
        <w:rPr>
          <w:color w:val="000000"/>
        </w:rPr>
      </w:pPr>
      <w:r w:rsidRPr="00041C12">
        <w:rPr>
          <w:color w:val="000000"/>
          <w:u w:val="single"/>
        </w:rPr>
        <w:t>Commission petite enfance, enfance jeunesse et accompagnement vieillissement :</w:t>
      </w:r>
      <w:r w:rsidRPr="00041C12">
        <w:rPr>
          <w:color w:val="000000"/>
        </w:rPr>
        <w:t xml:space="preserve"> Mme GENEST Marie-Noëlle et Mme GABARD Marcelline </w:t>
      </w:r>
    </w:p>
    <w:p w:rsidR="006524D7" w:rsidRPr="00041C12" w:rsidRDefault="006524D7" w:rsidP="006524D7">
      <w:pPr>
        <w:jc w:val="both"/>
        <w:rPr>
          <w:color w:val="000000"/>
        </w:rPr>
      </w:pPr>
      <w:r w:rsidRPr="00041C12">
        <w:rPr>
          <w:color w:val="000000"/>
          <w:u w:val="single"/>
        </w:rPr>
        <w:t>Commission bâtiments gens du voyage :</w:t>
      </w:r>
      <w:r w:rsidRPr="00041C12">
        <w:rPr>
          <w:color w:val="000000"/>
        </w:rPr>
        <w:t xml:space="preserve"> M. LASCAUD André et M. BLANCHARD Bernard </w:t>
      </w:r>
    </w:p>
    <w:p w:rsidR="006524D7" w:rsidRPr="00041C12" w:rsidRDefault="006524D7" w:rsidP="006524D7">
      <w:pPr>
        <w:jc w:val="both"/>
        <w:rPr>
          <w:color w:val="000000"/>
        </w:rPr>
      </w:pPr>
      <w:r w:rsidRPr="00041C12">
        <w:rPr>
          <w:color w:val="000000"/>
          <w:u w:val="single"/>
        </w:rPr>
        <w:t>Commission logement</w:t>
      </w:r>
      <w:r w:rsidRPr="00041C12">
        <w:rPr>
          <w:color w:val="000000"/>
        </w:rPr>
        <w:t> : M. LASCAUD André et M. BLANCHARD Bernard</w:t>
      </w:r>
    </w:p>
    <w:p w:rsidR="006524D7" w:rsidRPr="00041C12" w:rsidRDefault="006524D7" w:rsidP="006524D7">
      <w:pPr>
        <w:jc w:val="both"/>
        <w:rPr>
          <w:color w:val="000000"/>
        </w:rPr>
      </w:pPr>
      <w:r w:rsidRPr="00041C12">
        <w:rPr>
          <w:color w:val="000000"/>
          <w:u w:val="single"/>
        </w:rPr>
        <w:t>Commission culture</w:t>
      </w:r>
      <w:r w:rsidRPr="00041C12">
        <w:rPr>
          <w:color w:val="000000"/>
        </w:rPr>
        <w:t> </w:t>
      </w:r>
      <w:r w:rsidR="0032534F" w:rsidRPr="00041C12">
        <w:rPr>
          <w:color w:val="000000"/>
        </w:rPr>
        <w:t>: M</w:t>
      </w:r>
      <w:r w:rsidRPr="00041C12">
        <w:rPr>
          <w:color w:val="000000"/>
        </w:rPr>
        <w:t>. PORTENSEIGNE Luc et Mme MARANDEAU Nathalie </w:t>
      </w:r>
    </w:p>
    <w:p w:rsidR="006524D7" w:rsidRPr="00041C12" w:rsidRDefault="006524D7" w:rsidP="006524D7">
      <w:pPr>
        <w:jc w:val="both"/>
        <w:rPr>
          <w:color w:val="000000"/>
        </w:rPr>
      </w:pPr>
      <w:r w:rsidRPr="00041C12">
        <w:rPr>
          <w:color w:val="000000"/>
          <w:u w:val="single"/>
        </w:rPr>
        <w:t>Commission communication :</w:t>
      </w:r>
      <w:r w:rsidRPr="00041C12">
        <w:rPr>
          <w:color w:val="000000"/>
        </w:rPr>
        <w:t xml:space="preserve"> M. PORTENSEIGNE Luc et Mme MARANDEAU Nathalie </w:t>
      </w:r>
    </w:p>
    <w:p w:rsidR="006524D7" w:rsidRPr="00041C12" w:rsidRDefault="006524D7" w:rsidP="006524D7">
      <w:pPr>
        <w:jc w:val="both"/>
        <w:rPr>
          <w:color w:val="000000"/>
        </w:rPr>
      </w:pPr>
      <w:r w:rsidRPr="00041C12">
        <w:rPr>
          <w:color w:val="000000"/>
          <w:u w:val="single"/>
        </w:rPr>
        <w:t>Commission sport et vie associative :</w:t>
      </w:r>
      <w:r w:rsidRPr="00041C12">
        <w:rPr>
          <w:color w:val="000000"/>
        </w:rPr>
        <w:t xml:space="preserve"> Mme ELLEOUET-HOCDE Emmanuelle et Mme POUPEE Angélique </w:t>
      </w:r>
    </w:p>
    <w:p w:rsidR="006524D7" w:rsidRDefault="006524D7" w:rsidP="00AF0E43">
      <w:pPr>
        <w:rPr>
          <w:color w:val="000000"/>
        </w:rPr>
      </w:pPr>
    </w:p>
    <w:p w:rsidR="006524D7" w:rsidRPr="0035456D" w:rsidRDefault="006524D7" w:rsidP="006524D7">
      <w:pPr>
        <w:jc w:val="both"/>
        <w:rPr>
          <w:b/>
          <w:sz w:val="22"/>
          <w:szCs w:val="22"/>
          <w:u w:val="single"/>
        </w:rPr>
      </w:pPr>
      <w:r w:rsidRPr="0035456D">
        <w:rPr>
          <w:b/>
          <w:sz w:val="22"/>
          <w:szCs w:val="22"/>
          <w:u w:val="single"/>
        </w:rPr>
        <w:t xml:space="preserve">Délibération n°77 : AGEDI : désignation d’un délégué titulaire </w:t>
      </w:r>
    </w:p>
    <w:p w:rsidR="006524D7" w:rsidRPr="0035456D" w:rsidRDefault="00041C12" w:rsidP="006524D7">
      <w:pPr>
        <w:jc w:val="both"/>
        <w:rPr>
          <w:sz w:val="22"/>
          <w:szCs w:val="22"/>
        </w:rPr>
      </w:pPr>
      <w:r w:rsidRPr="0035456D">
        <w:rPr>
          <w:sz w:val="22"/>
          <w:szCs w:val="22"/>
        </w:rPr>
        <w:t>A</w:t>
      </w:r>
      <w:r w:rsidR="006524D7" w:rsidRPr="0035456D">
        <w:rPr>
          <w:sz w:val="22"/>
          <w:szCs w:val="22"/>
        </w:rPr>
        <w:t xml:space="preserve"> la majorité </w:t>
      </w:r>
      <w:r w:rsidR="0032534F" w:rsidRPr="0035456D">
        <w:rPr>
          <w:sz w:val="22"/>
          <w:szCs w:val="22"/>
        </w:rPr>
        <w:t>(abstention</w:t>
      </w:r>
      <w:r w:rsidR="006524D7" w:rsidRPr="0035456D">
        <w:rPr>
          <w:sz w:val="22"/>
          <w:szCs w:val="22"/>
        </w:rPr>
        <w:t xml:space="preserve"> de Mme Lemaire), le Conseil Municipal</w:t>
      </w:r>
      <w:r w:rsidRPr="0035456D">
        <w:rPr>
          <w:sz w:val="22"/>
          <w:szCs w:val="22"/>
        </w:rPr>
        <w:t xml:space="preserve"> désigne Madame Lemaire Catherine en qualité de délégué titulaire.</w:t>
      </w:r>
      <w:r w:rsidR="006524D7" w:rsidRPr="0035456D">
        <w:rPr>
          <w:sz w:val="22"/>
          <w:szCs w:val="22"/>
        </w:rPr>
        <w:t xml:space="preserve"> </w:t>
      </w:r>
    </w:p>
    <w:p w:rsidR="006524D7" w:rsidRPr="005D48C2" w:rsidRDefault="006524D7" w:rsidP="006524D7">
      <w:pPr>
        <w:rPr>
          <w:color w:val="000000"/>
        </w:rPr>
      </w:pPr>
    </w:p>
    <w:p w:rsidR="0002133A" w:rsidRPr="00C8510F" w:rsidRDefault="00AF0E43" w:rsidP="00AF0E43">
      <w:pPr>
        <w:rPr>
          <w:b/>
          <w:color w:val="000000"/>
          <w:sz w:val="28"/>
          <w:szCs w:val="28"/>
        </w:rPr>
      </w:pPr>
      <w:r>
        <w:rPr>
          <w:b/>
          <w:color w:val="000000"/>
          <w:sz w:val="28"/>
          <w:szCs w:val="28"/>
        </w:rPr>
        <w:t>8</w:t>
      </w:r>
      <w:r w:rsidR="004F728A">
        <w:rPr>
          <w:b/>
          <w:color w:val="000000"/>
          <w:sz w:val="28"/>
          <w:szCs w:val="28"/>
        </w:rPr>
        <w:t>. Affaires scolaires</w:t>
      </w:r>
    </w:p>
    <w:p w:rsidR="00403B13" w:rsidRDefault="0002133A" w:rsidP="0002133A">
      <w:pPr>
        <w:jc w:val="both"/>
        <w:rPr>
          <w:b/>
          <w:color w:val="000000"/>
          <w:sz w:val="28"/>
          <w:szCs w:val="28"/>
        </w:rPr>
      </w:pPr>
      <w:r>
        <w:rPr>
          <w:color w:val="000000"/>
        </w:rPr>
        <w:t xml:space="preserve">Madame Lemaire fait part de l’arrivée de Mme VIROLLES, et du départ de </w:t>
      </w:r>
      <w:r w:rsidR="006118C4">
        <w:rPr>
          <w:color w:val="000000"/>
        </w:rPr>
        <w:t>Mme PELIGRY</w:t>
      </w:r>
      <w:r>
        <w:rPr>
          <w:color w:val="000000"/>
        </w:rPr>
        <w:t xml:space="preserve"> qui a fait 17 ans de carrière dans l’école de Saint-Christophe-sur-le-Nais.</w:t>
      </w:r>
    </w:p>
    <w:p w:rsidR="0002133A" w:rsidRDefault="0002133A" w:rsidP="00AF0E43">
      <w:pPr>
        <w:rPr>
          <w:b/>
          <w:color w:val="000000"/>
          <w:sz w:val="28"/>
          <w:szCs w:val="28"/>
        </w:rPr>
      </w:pPr>
    </w:p>
    <w:p w:rsidR="00AF0E43" w:rsidRPr="00FE389C" w:rsidRDefault="00AF0E43" w:rsidP="00AF0E43">
      <w:pPr>
        <w:rPr>
          <w:b/>
          <w:color w:val="000000"/>
          <w:sz w:val="28"/>
          <w:szCs w:val="28"/>
        </w:rPr>
      </w:pPr>
      <w:r>
        <w:rPr>
          <w:b/>
          <w:color w:val="000000"/>
          <w:sz w:val="28"/>
          <w:szCs w:val="28"/>
        </w:rPr>
        <w:t>9</w:t>
      </w:r>
      <w:r w:rsidR="004F728A">
        <w:rPr>
          <w:b/>
          <w:color w:val="000000"/>
          <w:sz w:val="28"/>
          <w:szCs w:val="28"/>
        </w:rPr>
        <w:t>. Associations</w:t>
      </w:r>
    </w:p>
    <w:p w:rsidR="00AF0E43" w:rsidRPr="00144B7F" w:rsidRDefault="00AF0E43" w:rsidP="00AF0E43">
      <w:pPr>
        <w:rPr>
          <w:b/>
          <w:color w:val="000000"/>
        </w:rPr>
      </w:pPr>
      <w:r>
        <w:rPr>
          <w:color w:val="000000"/>
        </w:rPr>
        <w:tab/>
      </w:r>
    </w:p>
    <w:p w:rsidR="00976773" w:rsidRPr="00041C12" w:rsidRDefault="00976773" w:rsidP="000E64D7">
      <w:pPr>
        <w:jc w:val="both"/>
        <w:rPr>
          <w:b/>
          <w:u w:val="single"/>
        </w:rPr>
      </w:pPr>
      <w:r w:rsidRPr="00041C12">
        <w:rPr>
          <w:b/>
          <w:u w:val="single"/>
        </w:rPr>
        <w:t>Délibération n°78 : Contact FM – adhésion 2020 et convention de partenariat:</w:t>
      </w:r>
      <w:r w:rsidRPr="00041C12">
        <w:rPr>
          <w:b/>
        </w:rPr>
        <w:t xml:space="preserve"> </w:t>
      </w:r>
    </w:p>
    <w:p w:rsidR="004F728A" w:rsidRPr="00041C12" w:rsidRDefault="00976773" w:rsidP="000E64D7">
      <w:pPr>
        <w:jc w:val="both"/>
      </w:pPr>
      <w:r w:rsidRPr="00041C12">
        <w:t>Le Conseil Municipal,  à l’unanimité, accepte la reconduction de partenariat avec la radio contact FM à compter du 1</w:t>
      </w:r>
      <w:r w:rsidRPr="00041C12">
        <w:rPr>
          <w:vertAlign w:val="superscript"/>
        </w:rPr>
        <w:t>er</w:t>
      </w:r>
      <w:r w:rsidRPr="00041C12">
        <w:t xml:space="preserve"> septembre 2020. </w:t>
      </w:r>
    </w:p>
    <w:p w:rsidR="00530EB6" w:rsidRDefault="00530EB6" w:rsidP="000E64D7">
      <w:pPr>
        <w:jc w:val="both"/>
        <w:rPr>
          <w:color w:val="000000"/>
          <w:u w:val="single"/>
        </w:rPr>
      </w:pPr>
      <w:bookmarkStart w:id="0" w:name="_GoBack"/>
      <w:bookmarkEnd w:id="0"/>
    </w:p>
    <w:p w:rsidR="006118C4" w:rsidRDefault="006118C4" w:rsidP="000E64D7">
      <w:pPr>
        <w:jc w:val="both"/>
        <w:rPr>
          <w:color w:val="000000"/>
        </w:rPr>
      </w:pPr>
      <w:r>
        <w:rPr>
          <w:color w:val="000000"/>
          <w:u w:val="single"/>
        </w:rPr>
        <w:t>Forum des associations </w:t>
      </w:r>
      <w:proofErr w:type="gramStart"/>
      <w:r>
        <w:rPr>
          <w:color w:val="000000"/>
          <w:u w:val="single"/>
        </w:rPr>
        <w:t xml:space="preserve">: </w:t>
      </w:r>
      <w:r w:rsidR="00041C12">
        <w:rPr>
          <w:color w:val="000000"/>
        </w:rPr>
        <w:t xml:space="preserve"> </w:t>
      </w:r>
      <w:r w:rsidR="000E64D7">
        <w:rPr>
          <w:color w:val="000000"/>
        </w:rPr>
        <w:t>30</w:t>
      </w:r>
      <w:proofErr w:type="gramEnd"/>
      <w:r w:rsidR="000E64D7">
        <w:rPr>
          <w:color w:val="000000"/>
        </w:rPr>
        <w:t xml:space="preserve"> associations seraient présentes au Forum qui aura lieu le 5 septembre 2020 après midi. Une randonnée sera organisée par l’UCSTPC. L’organisation de la salle permettra l’application des gestes barrières. Des stands et des démonstrations d’activités pourraient être mises en place en extérieur.</w:t>
      </w:r>
    </w:p>
    <w:p w:rsidR="000E64D7" w:rsidRDefault="000E64D7" w:rsidP="000E64D7">
      <w:pPr>
        <w:jc w:val="both"/>
        <w:rPr>
          <w:color w:val="000000"/>
        </w:rPr>
      </w:pPr>
    </w:p>
    <w:p w:rsidR="000E64D7" w:rsidRPr="006118C4" w:rsidRDefault="000E64D7" w:rsidP="000E64D7">
      <w:pPr>
        <w:jc w:val="both"/>
        <w:rPr>
          <w:color w:val="000000"/>
        </w:rPr>
      </w:pPr>
      <w:r w:rsidRPr="000E64D7">
        <w:rPr>
          <w:color w:val="000000"/>
          <w:u w:val="single"/>
        </w:rPr>
        <w:t>Marché de Noël</w:t>
      </w:r>
      <w:r>
        <w:rPr>
          <w:color w:val="000000"/>
        </w:rPr>
        <w:t> : un comit</w:t>
      </w:r>
      <w:r w:rsidR="00F90069">
        <w:rPr>
          <w:color w:val="000000"/>
        </w:rPr>
        <w:t>é avec les commerçants pourrai</w:t>
      </w:r>
      <w:r>
        <w:rPr>
          <w:color w:val="000000"/>
        </w:rPr>
        <w:t>t être mis en place, avec l’idée de faire un marché en nocturne.</w:t>
      </w:r>
    </w:p>
    <w:p w:rsidR="004F728A" w:rsidRDefault="004F728A" w:rsidP="000E64D7">
      <w:pPr>
        <w:jc w:val="both"/>
        <w:rPr>
          <w:color w:val="000000"/>
          <w:u w:val="single"/>
        </w:rPr>
      </w:pPr>
    </w:p>
    <w:p w:rsidR="00976773" w:rsidRPr="00976773" w:rsidRDefault="00976773" w:rsidP="000E64D7">
      <w:pPr>
        <w:jc w:val="both"/>
        <w:rPr>
          <w:i/>
          <w:sz w:val="22"/>
          <w:szCs w:val="22"/>
        </w:rPr>
      </w:pPr>
      <w:r w:rsidRPr="00976773">
        <w:rPr>
          <w:b/>
          <w:i/>
          <w:sz w:val="22"/>
          <w:szCs w:val="22"/>
          <w:u w:val="single"/>
        </w:rPr>
        <w:t>Délibération n°81 : Ecole de Musique du Carré des Arts</w:t>
      </w:r>
    </w:p>
    <w:p w:rsidR="00976773" w:rsidRPr="00960545" w:rsidRDefault="00041C12" w:rsidP="000E64D7">
      <w:pPr>
        <w:jc w:val="both"/>
        <w:rPr>
          <w:sz w:val="22"/>
          <w:szCs w:val="22"/>
        </w:rPr>
      </w:pPr>
      <w:r w:rsidRPr="00960545">
        <w:rPr>
          <w:sz w:val="22"/>
          <w:szCs w:val="22"/>
        </w:rPr>
        <w:t>Le Conseil Municipal,</w:t>
      </w:r>
      <w:r w:rsidR="00976773" w:rsidRPr="00960545">
        <w:rPr>
          <w:sz w:val="22"/>
          <w:szCs w:val="22"/>
        </w:rPr>
        <w:t xml:space="preserve"> à l’unanimité, désigne M. Zardet Pascal en tant que délégué titulaire et Mme Gabard Marcelline en tant que déléguée suppléante</w:t>
      </w:r>
      <w:r w:rsidRPr="00960545">
        <w:rPr>
          <w:sz w:val="22"/>
          <w:szCs w:val="22"/>
        </w:rPr>
        <w:t xml:space="preserve"> pour siéger à l’école de Musique Carré des Arts.</w:t>
      </w:r>
    </w:p>
    <w:p w:rsidR="004F728A" w:rsidRDefault="004F728A" w:rsidP="009F0226">
      <w:pPr>
        <w:rPr>
          <w:b/>
          <w:i/>
          <w:color w:val="000000"/>
          <w:u w:val="single"/>
        </w:rPr>
      </w:pPr>
    </w:p>
    <w:p w:rsidR="000E64D7" w:rsidRPr="00976773" w:rsidRDefault="000E64D7" w:rsidP="009F0226">
      <w:pPr>
        <w:rPr>
          <w:b/>
          <w:i/>
          <w:color w:val="000000"/>
          <w:u w:val="single"/>
        </w:rPr>
      </w:pPr>
    </w:p>
    <w:p w:rsidR="00AF0E43" w:rsidRDefault="00AF0E43" w:rsidP="00AF0E43">
      <w:pPr>
        <w:rPr>
          <w:b/>
          <w:color w:val="000000"/>
          <w:sz w:val="28"/>
          <w:szCs w:val="28"/>
        </w:rPr>
      </w:pPr>
      <w:r>
        <w:rPr>
          <w:b/>
          <w:color w:val="000000"/>
          <w:sz w:val="28"/>
          <w:szCs w:val="28"/>
        </w:rPr>
        <w:t>10</w:t>
      </w:r>
      <w:r w:rsidR="001D5CC6">
        <w:rPr>
          <w:b/>
          <w:color w:val="000000"/>
          <w:sz w:val="28"/>
          <w:szCs w:val="28"/>
        </w:rPr>
        <w:t>. Matériel Informatique</w:t>
      </w:r>
    </w:p>
    <w:p w:rsidR="000E64D7" w:rsidRDefault="000E64D7" w:rsidP="00AF0E43">
      <w:pPr>
        <w:rPr>
          <w:b/>
          <w:color w:val="000000"/>
          <w:sz w:val="28"/>
          <w:szCs w:val="28"/>
        </w:rPr>
      </w:pPr>
    </w:p>
    <w:p w:rsidR="001D5CC6" w:rsidRDefault="000950B1" w:rsidP="000E64D7">
      <w:pPr>
        <w:jc w:val="both"/>
        <w:rPr>
          <w:color w:val="000000"/>
          <w:sz w:val="22"/>
          <w:szCs w:val="22"/>
        </w:rPr>
      </w:pPr>
      <w:r w:rsidRPr="000950B1">
        <w:rPr>
          <w:color w:val="000000"/>
          <w:sz w:val="22"/>
          <w:szCs w:val="22"/>
        </w:rPr>
        <w:t>Monsieur Portenseigne e</w:t>
      </w:r>
      <w:r w:rsidR="006118C4">
        <w:rPr>
          <w:color w:val="000000"/>
          <w:sz w:val="22"/>
          <w:szCs w:val="22"/>
        </w:rPr>
        <w:t>xpose les différentes solutions pour l’achat de matériel informatique pour le bureau des adjoints et des conseillers délégués, bureau situé à l’étage de la Mairie.</w:t>
      </w:r>
    </w:p>
    <w:p w:rsidR="000E64D7" w:rsidRPr="000950B1" w:rsidRDefault="000E64D7" w:rsidP="00AF0E43">
      <w:pPr>
        <w:rPr>
          <w:color w:val="000000"/>
          <w:sz w:val="22"/>
          <w:szCs w:val="22"/>
        </w:rPr>
      </w:pPr>
    </w:p>
    <w:p w:rsidR="00976773" w:rsidRPr="00D079E1" w:rsidRDefault="00976773" w:rsidP="00976773">
      <w:pPr>
        <w:jc w:val="both"/>
        <w:rPr>
          <w:sz w:val="22"/>
          <w:szCs w:val="22"/>
        </w:rPr>
      </w:pPr>
      <w:r w:rsidRPr="00D079E1">
        <w:rPr>
          <w:b/>
          <w:u w:val="single"/>
        </w:rPr>
        <w:t>Délibération n°79 : acquisition d’un ordinateur portable pour le bureau des adjoints</w:t>
      </w:r>
    </w:p>
    <w:p w:rsidR="00D079E1" w:rsidRPr="00D079E1" w:rsidRDefault="00D079E1" w:rsidP="00976773">
      <w:pPr>
        <w:jc w:val="both"/>
        <w:rPr>
          <w:color w:val="000000"/>
          <w:sz w:val="22"/>
          <w:szCs w:val="22"/>
        </w:rPr>
      </w:pPr>
      <w:r w:rsidRPr="00D079E1">
        <w:rPr>
          <w:color w:val="000000"/>
          <w:sz w:val="22"/>
          <w:szCs w:val="22"/>
        </w:rPr>
        <w:t>Le Conseil Municipal, à l’unanimité, donne son accord pour l’acquisition d’un ordinateur portable au prix de 600€HT.</w:t>
      </w:r>
    </w:p>
    <w:p w:rsidR="00976773" w:rsidRPr="00D079E1" w:rsidRDefault="00976773" w:rsidP="00976773">
      <w:pPr>
        <w:jc w:val="both"/>
        <w:rPr>
          <w:b/>
          <w:color w:val="000000"/>
          <w:u w:val="single"/>
        </w:rPr>
      </w:pPr>
    </w:p>
    <w:p w:rsidR="00976773" w:rsidRPr="00041C12" w:rsidRDefault="00976773" w:rsidP="00976773">
      <w:pPr>
        <w:jc w:val="both"/>
        <w:rPr>
          <w:b/>
          <w:color w:val="000000"/>
        </w:rPr>
      </w:pPr>
      <w:r w:rsidRPr="00041C12">
        <w:rPr>
          <w:b/>
          <w:color w:val="000000"/>
          <w:u w:val="single"/>
        </w:rPr>
        <w:t>Délibération n°80 : Communauté de Communes Gâtine Choisilles Pays de Racan – groupement de commandes tablettes informatiques</w:t>
      </w:r>
      <w:r w:rsidRPr="00041C12">
        <w:rPr>
          <w:b/>
          <w:color w:val="000000"/>
        </w:rPr>
        <w:t xml:space="preserve"> : </w:t>
      </w:r>
    </w:p>
    <w:p w:rsidR="00976773" w:rsidRPr="00041C12" w:rsidRDefault="00976773" w:rsidP="00976773">
      <w:pPr>
        <w:jc w:val="both"/>
        <w:rPr>
          <w:sz w:val="22"/>
          <w:szCs w:val="22"/>
        </w:rPr>
      </w:pPr>
      <w:r w:rsidRPr="00041C12">
        <w:rPr>
          <w:color w:val="000000"/>
        </w:rPr>
        <w:t>Le Conseil Municipal, à l’unanimité, décide d’adhérer au groupement de commandes de la Communauté de communes pour l’acquisition de 13 tablettes, sous forme d’achat ou de leasing au prix de 300€HT maximum l’unité, sous réserve de l’étude de M. Luc Portenseigne.</w:t>
      </w:r>
      <w:r w:rsidRPr="00041C12">
        <w:rPr>
          <w:sz w:val="22"/>
          <w:szCs w:val="22"/>
        </w:rPr>
        <w:t xml:space="preserve"> </w:t>
      </w:r>
    </w:p>
    <w:p w:rsidR="006118C4" w:rsidRPr="009F0226" w:rsidRDefault="006118C4" w:rsidP="009F0226">
      <w:pPr>
        <w:jc w:val="both"/>
        <w:rPr>
          <w:i/>
          <w:color w:val="000000"/>
        </w:rPr>
      </w:pPr>
    </w:p>
    <w:p w:rsidR="00AF0E43" w:rsidRPr="000150F4" w:rsidRDefault="00AF0E43" w:rsidP="00AF0E43">
      <w:pPr>
        <w:rPr>
          <w:b/>
          <w:color w:val="000000"/>
          <w:sz w:val="28"/>
          <w:szCs w:val="28"/>
        </w:rPr>
      </w:pPr>
      <w:r>
        <w:rPr>
          <w:b/>
          <w:color w:val="000000"/>
          <w:sz w:val="28"/>
          <w:szCs w:val="28"/>
        </w:rPr>
        <w:t>11</w:t>
      </w:r>
      <w:r w:rsidRPr="000150F4">
        <w:rPr>
          <w:b/>
          <w:color w:val="000000"/>
          <w:sz w:val="28"/>
          <w:szCs w:val="28"/>
        </w:rPr>
        <w:t>. Affaires diverses</w:t>
      </w:r>
    </w:p>
    <w:p w:rsidR="00AF0E43" w:rsidRDefault="00AF0E43" w:rsidP="00AF0E43">
      <w:pPr>
        <w:rPr>
          <w:color w:val="000000"/>
        </w:rPr>
      </w:pPr>
    </w:p>
    <w:p w:rsidR="006118C4" w:rsidRDefault="006118C4" w:rsidP="000E64D7">
      <w:pPr>
        <w:jc w:val="both"/>
        <w:rPr>
          <w:color w:val="000000"/>
        </w:rPr>
      </w:pPr>
      <w:r w:rsidRPr="006118C4">
        <w:rPr>
          <w:color w:val="000000"/>
          <w:u w:val="single"/>
        </w:rPr>
        <w:t>Règlement attribution de subventions aux associations</w:t>
      </w:r>
      <w:r w:rsidR="00A034D0">
        <w:rPr>
          <w:color w:val="000000"/>
        </w:rPr>
        <w:t> :</w:t>
      </w:r>
      <w:r>
        <w:rPr>
          <w:color w:val="000000"/>
        </w:rPr>
        <w:t xml:space="preserve"> la Commission de</w:t>
      </w:r>
      <w:r w:rsidR="00A034D0">
        <w:rPr>
          <w:color w:val="000000"/>
        </w:rPr>
        <w:t>s</w:t>
      </w:r>
      <w:r>
        <w:rPr>
          <w:color w:val="000000"/>
        </w:rPr>
        <w:t xml:space="preserve"> finances </w:t>
      </w:r>
      <w:r w:rsidR="00A034D0">
        <w:rPr>
          <w:color w:val="000000"/>
        </w:rPr>
        <w:t xml:space="preserve"> se réunira le 7 août </w:t>
      </w:r>
      <w:r>
        <w:rPr>
          <w:color w:val="000000"/>
        </w:rPr>
        <w:t xml:space="preserve"> pour rédaction du règlement</w:t>
      </w:r>
      <w:r w:rsidR="00A034D0">
        <w:rPr>
          <w:color w:val="000000"/>
        </w:rPr>
        <w:t xml:space="preserve"> d’attribution de demande de subvention</w:t>
      </w:r>
      <w:r>
        <w:rPr>
          <w:color w:val="000000"/>
        </w:rPr>
        <w:t>.</w:t>
      </w:r>
    </w:p>
    <w:p w:rsidR="006118C4" w:rsidRDefault="006118C4" w:rsidP="000E64D7">
      <w:pPr>
        <w:jc w:val="both"/>
        <w:rPr>
          <w:color w:val="000000"/>
        </w:rPr>
      </w:pPr>
    </w:p>
    <w:p w:rsidR="006118C4" w:rsidRDefault="006118C4" w:rsidP="000E64D7">
      <w:pPr>
        <w:jc w:val="both"/>
        <w:rPr>
          <w:color w:val="000000"/>
        </w:rPr>
      </w:pPr>
      <w:r w:rsidRPr="006118C4">
        <w:rPr>
          <w:color w:val="000000"/>
          <w:u w:val="single"/>
        </w:rPr>
        <w:t>Planning d’astreinte des adjoints</w:t>
      </w:r>
      <w:r>
        <w:rPr>
          <w:color w:val="000000"/>
        </w:rPr>
        <w:t> : distribution aux conseillers municipaux</w:t>
      </w:r>
      <w:r w:rsidR="00A034D0">
        <w:rPr>
          <w:color w:val="000000"/>
        </w:rPr>
        <w:t xml:space="preserve"> du planning d’astreinte des adjoints.</w:t>
      </w:r>
    </w:p>
    <w:p w:rsidR="006118C4" w:rsidRDefault="006118C4" w:rsidP="000E64D7">
      <w:pPr>
        <w:jc w:val="both"/>
        <w:rPr>
          <w:color w:val="000000"/>
        </w:rPr>
      </w:pPr>
    </w:p>
    <w:p w:rsidR="006118C4" w:rsidRDefault="006118C4" w:rsidP="000E64D7">
      <w:pPr>
        <w:jc w:val="both"/>
        <w:rPr>
          <w:color w:val="000000"/>
        </w:rPr>
      </w:pPr>
      <w:r w:rsidRPr="006118C4">
        <w:rPr>
          <w:color w:val="000000"/>
          <w:u w:val="single"/>
        </w:rPr>
        <w:t>Tableau des délégations</w:t>
      </w:r>
      <w:r>
        <w:rPr>
          <w:color w:val="000000"/>
        </w:rPr>
        <w:t> : il sera remis aux conseillers dès validation par la préfecture</w:t>
      </w:r>
    </w:p>
    <w:p w:rsidR="00FC358E" w:rsidRDefault="00FC358E" w:rsidP="000E64D7">
      <w:pPr>
        <w:jc w:val="both"/>
        <w:rPr>
          <w:color w:val="000000"/>
        </w:rPr>
      </w:pPr>
    </w:p>
    <w:p w:rsidR="00FC358E" w:rsidRDefault="00E62477" w:rsidP="000E64D7">
      <w:pPr>
        <w:jc w:val="both"/>
        <w:rPr>
          <w:color w:val="000000"/>
        </w:rPr>
      </w:pPr>
      <w:r w:rsidRPr="000E64D7">
        <w:rPr>
          <w:color w:val="000000"/>
          <w:u w:val="single"/>
        </w:rPr>
        <w:t>Brochure « Touraine le département – mode d’emplo</w:t>
      </w:r>
      <w:r w:rsidR="00A034D0" w:rsidRPr="000E64D7">
        <w:rPr>
          <w:color w:val="000000"/>
          <w:u w:val="single"/>
        </w:rPr>
        <w:t>i »</w:t>
      </w:r>
      <w:r w:rsidR="00A034D0">
        <w:rPr>
          <w:color w:val="000000"/>
        </w:rPr>
        <w:t> : M</w:t>
      </w:r>
      <w:r>
        <w:rPr>
          <w:color w:val="000000"/>
        </w:rPr>
        <w:t>adame Lemaire expose</w:t>
      </w:r>
      <w:r w:rsidR="00A034D0">
        <w:rPr>
          <w:color w:val="000000"/>
        </w:rPr>
        <w:t xml:space="preserve"> cette brochure qui est à libre disposition des élus au secrétariat de mairie.</w:t>
      </w:r>
    </w:p>
    <w:p w:rsidR="00B037A0" w:rsidRDefault="00AF0E43" w:rsidP="000E64D7">
      <w:pPr>
        <w:jc w:val="both"/>
        <w:rPr>
          <w:color w:val="000000"/>
        </w:rPr>
      </w:pPr>
      <w:r>
        <w:rPr>
          <w:color w:val="000000"/>
        </w:rPr>
        <w:tab/>
      </w:r>
    </w:p>
    <w:p w:rsidR="00B037A0" w:rsidRDefault="00B037A0" w:rsidP="000E64D7">
      <w:pPr>
        <w:pStyle w:val="Paragraphedeliste"/>
        <w:ind w:left="0"/>
        <w:jc w:val="both"/>
        <w:rPr>
          <w:color w:val="000000"/>
        </w:rPr>
      </w:pPr>
      <w:r>
        <w:rPr>
          <w:color w:val="000000"/>
        </w:rPr>
        <w:t>La</w:t>
      </w:r>
      <w:r w:rsidR="001D5CC6">
        <w:rPr>
          <w:color w:val="000000"/>
        </w:rPr>
        <w:t xml:space="preserve"> prochaine séance aura lieu le </w:t>
      </w:r>
      <w:r w:rsidR="00D72765">
        <w:rPr>
          <w:color w:val="000000"/>
        </w:rPr>
        <w:t>25 septembre 2020</w:t>
      </w:r>
    </w:p>
    <w:p w:rsidR="00B037A0" w:rsidRPr="00D37318" w:rsidRDefault="00B037A0" w:rsidP="000E64D7">
      <w:pPr>
        <w:pStyle w:val="Paragraphedeliste"/>
        <w:ind w:left="0"/>
        <w:jc w:val="both"/>
        <w:rPr>
          <w:color w:val="000000"/>
        </w:rPr>
      </w:pPr>
    </w:p>
    <w:p w:rsidR="00AF0E43" w:rsidRDefault="00AF0E43" w:rsidP="00AF0E43">
      <w:r w:rsidRPr="000E64D7">
        <w:rPr>
          <w:color w:val="000000"/>
        </w:rPr>
        <w:t>La séance est levée à</w:t>
      </w:r>
      <w:r w:rsidR="001D5CC6" w:rsidRPr="000E64D7">
        <w:rPr>
          <w:color w:val="000000"/>
        </w:rPr>
        <w:t xml:space="preserve"> </w:t>
      </w:r>
      <w:r w:rsidR="00D079E1">
        <w:rPr>
          <w:color w:val="000000"/>
        </w:rPr>
        <w:t>21h55</w:t>
      </w:r>
    </w:p>
    <w:p w:rsidR="0068618C" w:rsidRDefault="0068618C"/>
    <w:sectPr w:rsidR="0068618C" w:rsidSect="00F62A36">
      <w:pgSz w:w="11906" w:h="16838"/>
      <w:pgMar w:top="851" w:right="1134"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4607E"/>
    <w:multiLevelType w:val="hybridMultilevel"/>
    <w:tmpl w:val="D3E6C46C"/>
    <w:lvl w:ilvl="0" w:tplc="C2EC4F4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5617B3"/>
    <w:multiLevelType w:val="hybridMultilevel"/>
    <w:tmpl w:val="E2E62844"/>
    <w:lvl w:ilvl="0" w:tplc="9B86F0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C0908C0"/>
    <w:multiLevelType w:val="hybridMultilevel"/>
    <w:tmpl w:val="C900827E"/>
    <w:lvl w:ilvl="0" w:tplc="CA7803CA">
      <w:numFmt w:val="bullet"/>
      <w:lvlText w:val="-"/>
      <w:lvlJc w:val="left"/>
      <w:pPr>
        <w:ind w:left="644"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E43"/>
    <w:rsid w:val="00001C3A"/>
    <w:rsid w:val="0002133A"/>
    <w:rsid w:val="0003394C"/>
    <w:rsid w:val="00041C12"/>
    <w:rsid w:val="00043B34"/>
    <w:rsid w:val="000950B1"/>
    <w:rsid w:val="000A1581"/>
    <w:rsid w:val="000E64D7"/>
    <w:rsid w:val="00100EAA"/>
    <w:rsid w:val="001525FF"/>
    <w:rsid w:val="001A6843"/>
    <w:rsid w:val="001D5CC6"/>
    <w:rsid w:val="001F0166"/>
    <w:rsid w:val="00250FA2"/>
    <w:rsid w:val="00252036"/>
    <w:rsid w:val="00275A9D"/>
    <w:rsid w:val="002A143A"/>
    <w:rsid w:val="002A2AD5"/>
    <w:rsid w:val="002E519E"/>
    <w:rsid w:val="0032534F"/>
    <w:rsid w:val="003301E7"/>
    <w:rsid w:val="0033376F"/>
    <w:rsid w:val="0035456D"/>
    <w:rsid w:val="003953F6"/>
    <w:rsid w:val="00403B13"/>
    <w:rsid w:val="0041198D"/>
    <w:rsid w:val="004628A9"/>
    <w:rsid w:val="00484710"/>
    <w:rsid w:val="004A729B"/>
    <w:rsid w:val="004B442B"/>
    <w:rsid w:val="004C577E"/>
    <w:rsid w:val="004F728A"/>
    <w:rsid w:val="0052200C"/>
    <w:rsid w:val="00530EB6"/>
    <w:rsid w:val="0053285A"/>
    <w:rsid w:val="00535339"/>
    <w:rsid w:val="00542D6A"/>
    <w:rsid w:val="00563C3F"/>
    <w:rsid w:val="005A7557"/>
    <w:rsid w:val="005B3599"/>
    <w:rsid w:val="005F0656"/>
    <w:rsid w:val="006118C4"/>
    <w:rsid w:val="006524D7"/>
    <w:rsid w:val="0068618C"/>
    <w:rsid w:val="00710048"/>
    <w:rsid w:val="00715626"/>
    <w:rsid w:val="007702DA"/>
    <w:rsid w:val="0078023F"/>
    <w:rsid w:val="00817A82"/>
    <w:rsid w:val="00867F82"/>
    <w:rsid w:val="00896C59"/>
    <w:rsid w:val="008C2280"/>
    <w:rsid w:val="00925E59"/>
    <w:rsid w:val="00944968"/>
    <w:rsid w:val="009537A2"/>
    <w:rsid w:val="00953B51"/>
    <w:rsid w:val="00960545"/>
    <w:rsid w:val="00976773"/>
    <w:rsid w:val="00994F61"/>
    <w:rsid w:val="009F0226"/>
    <w:rsid w:val="00A034D0"/>
    <w:rsid w:val="00A524CA"/>
    <w:rsid w:val="00A654DB"/>
    <w:rsid w:val="00A97EE9"/>
    <w:rsid w:val="00AA3C65"/>
    <w:rsid w:val="00AF0E43"/>
    <w:rsid w:val="00B037A0"/>
    <w:rsid w:val="00B1469A"/>
    <w:rsid w:val="00B27E93"/>
    <w:rsid w:val="00B54686"/>
    <w:rsid w:val="00B611B8"/>
    <w:rsid w:val="00B8314C"/>
    <w:rsid w:val="00BE4D52"/>
    <w:rsid w:val="00C145CB"/>
    <w:rsid w:val="00C70A1D"/>
    <w:rsid w:val="00C8510F"/>
    <w:rsid w:val="00CC4109"/>
    <w:rsid w:val="00D079E1"/>
    <w:rsid w:val="00D72765"/>
    <w:rsid w:val="00DB39DA"/>
    <w:rsid w:val="00E073DA"/>
    <w:rsid w:val="00E54596"/>
    <w:rsid w:val="00E62477"/>
    <w:rsid w:val="00ED6D95"/>
    <w:rsid w:val="00F01BB8"/>
    <w:rsid w:val="00F072D1"/>
    <w:rsid w:val="00F235C5"/>
    <w:rsid w:val="00F62A36"/>
    <w:rsid w:val="00F805C4"/>
    <w:rsid w:val="00F90069"/>
    <w:rsid w:val="00FC358E"/>
    <w:rsid w:val="00FF42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F8258-C31A-45A6-90C3-D19F6A8D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E4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AF0E43"/>
    <w:pPr>
      <w:keepNext/>
      <w:jc w:val="right"/>
      <w:outlineLvl w:val="0"/>
    </w:pPr>
    <w:rPr>
      <w:b/>
      <w:bCs/>
    </w:rPr>
  </w:style>
  <w:style w:type="paragraph" w:styleId="Titre2">
    <w:name w:val="heading 2"/>
    <w:basedOn w:val="Normal"/>
    <w:next w:val="Normal"/>
    <w:link w:val="Titre2Car"/>
    <w:qFormat/>
    <w:rsid w:val="00AF0E43"/>
    <w:pPr>
      <w:keepNext/>
      <w:jc w:val="both"/>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0E43"/>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rsid w:val="00AF0E43"/>
    <w:rPr>
      <w:rFonts w:ascii="Times New Roman" w:eastAsia="Times New Roman" w:hAnsi="Times New Roman" w:cs="Times New Roman"/>
      <w:b/>
      <w:bCs/>
      <w:sz w:val="24"/>
      <w:szCs w:val="24"/>
      <w:lang w:eastAsia="fr-FR"/>
    </w:rPr>
  </w:style>
  <w:style w:type="paragraph" w:styleId="Corpsdetexte">
    <w:name w:val="Body Text"/>
    <w:basedOn w:val="Normal"/>
    <w:link w:val="CorpsdetexteCar"/>
    <w:rsid w:val="00AF0E43"/>
    <w:pPr>
      <w:jc w:val="both"/>
    </w:pPr>
    <w:rPr>
      <w:b/>
      <w:bCs/>
    </w:rPr>
  </w:style>
  <w:style w:type="character" w:customStyle="1" w:styleId="CorpsdetexteCar">
    <w:name w:val="Corps de texte Car"/>
    <w:basedOn w:val="Policepardfaut"/>
    <w:link w:val="Corpsdetexte"/>
    <w:rsid w:val="00AF0E43"/>
    <w:rPr>
      <w:rFonts w:ascii="Times New Roman" w:eastAsia="Times New Roman" w:hAnsi="Times New Roman" w:cs="Times New Roman"/>
      <w:b/>
      <w:bCs/>
      <w:sz w:val="24"/>
      <w:szCs w:val="24"/>
      <w:lang w:eastAsia="fr-FR"/>
    </w:rPr>
  </w:style>
  <w:style w:type="paragraph" w:styleId="Corpsdetexte2">
    <w:name w:val="Body Text 2"/>
    <w:basedOn w:val="Normal"/>
    <w:link w:val="Corpsdetexte2Car"/>
    <w:rsid w:val="00AF0E43"/>
    <w:pPr>
      <w:jc w:val="both"/>
    </w:pPr>
    <w:rPr>
      <w:bCs/>
    </w:rPr>
  </w:style>
  <w:style w:type="character" w:customStyle="1" w:styleId="Corpsdetexte2Car">
    <w:name w:val="Corps de texte 2 Car"/>
    <w:basedOn w:val="Policepardfaut"/>
    <w:link w:val="Corpsdetexte2"/>
    <w:rsid w:val="00AF0E43"/>
    <w:rPr>
      <w:rFonts w:ascii="Times New Roman" w:eastAsia="Times New Roman" w:hAnsi="Times New Roman" w:cs="Times New Roman"/>
      <w:bCs/>
      <w:sz w:val="24"/>
      <w:szCs w:val="24"/>
      <w:lang w:eastAsia="fr-FR"/>
    </w:rPr>
  </w:style>
  <w:style w:type="table" w:styleId="Grilledutableau">
    <w:name w:val="Table Grid"/>
    <w:basedOn w:val="TableauNormal"/>
    <w:uiPriority w:val="99"/>
    <w:rsid w:val="00AF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F0E43"/>
    <w:pPr>
      <w:ind w:left="720"/>
      <w:contextualSpacing/>
    </w:pPr>
  </w:style>
  <w:style w:type="paragraph" w:customStyle="1" w:styleId="M6">
    <w:name w:val="M6"/>
    <w:basedOn w:val="Normal"/>
    <w:link w:val="M6Car"/>
    <w:uiPriority w:val="99"/>
    <w:rsid w:val="00AF0E43"/>
    <w:pPr>
      <w:widowControl w:val="0"/>
      <w:spacing w:before="20"/>
      <w:ind w:left="113" w:right="57" w:firstLine="113"/>
      <w:jc w:val="both"/>
    </w:pPr>
    <w:rPr>
      <w:rFonts w:ascii="Arial" w:hAnsi="Arial" w:cs="Arial"/>
      <w:sz w:val="18"/>
      <w:szCs w:val="18"/>
    </w:rPr>
  </w:style>
  <w:style w:type="character" w:customStyle="1" w:styleId="PointS">
    <w:name w:val="PointS"/>
    <w:uiPriority w:val="99"/>
    <w:rsid w:val="00AF0E43"/>
    <w:rPr>
      <w:sz w:val="16"/>
      <w:szCs w:val="16"/>
    </w:rPr>
  </w:style>
  <w:style w:type="character" w:customStyle="1" w:styleId="M6Car">
    <w:name w:val="M6 Car"/>
    <w:basedOn w:val="Policepardfaut"/>
    <w:link w:val="M6"/>
    <w:uiPriority w:val="99"/>
    <w:locked/>
    <w:rsid w:val="00AF0E43"/>
    <w:rPr>
      <w:rFonts w:ascii="Arial" w:eastAsia="Times New Roman" w:hAnsi="Arial" w:cs="Arial"/>
      <w:sz w:val="18"/>
      <w:szCs w:val="18"/>
      <w:lang w:eastAsia="fr-FR"/>
    </w:rPr>
  </w:style>
  <w:style w:type="paragraph" w:customStyle="1" w:styleId="TblTexteCentr">
    <w:name w:val="Tbl (Texte Centré)"/>
    <w:basedOn w:val="Normal"/>
    <w:uiPriority w:val="99"/>
    <w:rsid w:val="00AF0E43"/>
    <w:pPr>
      <w:overflowPunct w:val="0"/>
      <w:autoSpaceDE w:val="0"/>
      <w:autoSpaceDN w:val="0"/>
      <w:adjustRightInd w:val="0"/>
      <w:spacing w:after="60"/>
      <w:jc w:val="center"/>
      <w:textAlignment w:val="baseline"/>
    </w:pPr>
    <w:rPr>
      <w:rFonts w:ascii="Arial" w:hAnsi="Arial" w:cs="Arial"/>
      <w:sz w:val="18"/>
      <w:szCs w:val="18"/>
    </w:rPr>
  </w:style>
  <w:style w:type="paragraph" w:styleId="Textedebulles">
    <w:name w:val="Balloon Text"/>
    <w:basedOn w:val="Normal"/>
    <w:link w:val="TextedebullesCar"/>
    <w:uiPriority w:val="99"/>
    <w:semiHidden/>
    <w:unhideWhenUsed/>
    <w:rsid w:val="00AF0E43"/>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0E43"/>
    <w:rPr>
      <w:rFonts w:ascii="Segoe UI" w:eastAsia="Times New Roman" w:hAnsi="Segoe UI" w:cs="Segoe UI"/>
      <w:sz w:val="18"/>
      <w:szCs w:val="18"/>
      <w:lang w:eastAsia="fr-FR"/>
    </w:rPr>
  </w:style>
  <w:style w:type="paragraph" w:styleId="Textebrut">
    <w:name w:val="Plain Text"/>
    <w:basedOn w:val="Normal"/>
    <w:link w:val="TextebrutCar"/>
    <w:rsid w:val="004628A9"/>
    <w:pPr>
      <w:spacing w:after="160" w:line="259" w:lineRule="auto"/>
    </w:pPr>
    <w:rPr>
      <w:rFonts w:ascii="Courier New" w:hAnsi="Courier New"/>
      <w:sz w:val="20"/>
      <w:szCs w:val="20"/>
    </w:rPr>
  </w:style>
  <w:style w:type="character" w:customStyle="1" w:styleId="TextebrutCar">
    <w:name w:val="Texte brut Car"/>
    <w:basedOn w:val="Policepardfaut"/>
    <w:link w:val="Textebrut"/>
    <w:rsid w:val="004628A9"/>
    <w:rPr>
      <w:rFonts w:ascii="Courier New" w:eastAsia="Times New Roman" w:hAnsi="Courier New" w:cs="Times New Roman"/>
      <w:sz w:val="20"/>
      <w:szCs w:val="20"/>
      <w:lang w:eastAsia="fr-FR"/>
    </w:rPr>
  </w:style>
  <w:style w:type="paragraph" w:customStyle="1" w:styleId="bodytext">
    <w:name w:val="bodytext"/>
    <w:basedOn w:val="Normal"/>
    <w:rsid w:val="004628A9"/>
    <w:pPr>
      <w:spacing w:before="100" w:beforeAutospacing="1" w:after="100" w:afterAutospacing="1"/>
    </w:pPr>
  </w:style>
  <w:style w:type="paragraph" w:customStyle="1" w:styleId="align-center">
    <w:name w:val="align-center"/>
    <w:basedOn w:val="Normal"/>
    <w:rsid w:val="0003394C"/>
    <w:pPr>
      <w:spacing w:before="100" w:beforeAutospacing="1" w:after="100" w:afterAutospacing="1"/>
    </w:pPr>
  </w:style>
  <w:style w:type="character" w:styleId="Lienhypertexte">
    <w:name w:val="Hyperlink"/>
    <w:basedOn w:val="Policepardfaut"/>
    <w:uiPriority w:val="99"/>
    <w:unhideWhenUsed/>
    <w:rsid w:val="000339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tion@amf.asso.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11589-B7BC-441A-B3EC-74AE4CA40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1778</TotalTime>
  <Pages>4</Pages>
  <Words>1667</Words>
  <Characters>9171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accueil2</dc:creator>
  <cp:keywords/>
  <dc:description/>
  <cp:lastModifiedBy>accueil2</cp:lastModifiedBy>
  <cp:revision>49</cp:revision>
  <cp:lastPrinted>2020-11-19T08:19:00Z</cp:lastPrinted>
  <dcterms:created xsi:type="dcterms:W3CDTF">2020-07-01T08:47:00Z</dcterms:created>
  <dcterms:modified xsi:type="dcterms:W3CDTF">2020-12-08T10:03:00Z</dcterms:modified>
</cp:coreProperties>
</file>